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C3" w:rsidRPr="00B945C3" w:rsidRDefault="00B945C3" w:rsidP="00B945C3">
      <w:pPr>
        <w:autoSpaceDE w:val="0"/>
        <w:autoSpaceDN w:val="0"/>
        <w:adjustRightInd w:val="0"/>
        <w:spacing w:before="120" w:after="0" w:line="360" w:lineRule="auto"/>
        <w:jc w:val="right"/>
        <w:rPr>
          <w:rFonts w:eastAsia="Times New Roman" w:cs="Calibri"/>
          <w:u w:val="single"/>
          <w:lang w:eastAsia="pl-PL"/>
        </w:rPr>
      </w:pPr>
      <w:r w:rsidRPr="00B945C3">
        <w:rPr>
          <w:rFonts w:eastAsia="Times New Roman" w:cs="Calibri"/>
          <w:b/>
          <w:u w:val="single"/>
          <w:lang w:eastAsia="pl-PL"/>
        </w:rPr>
        <w:t xml:space="preserve">Załącznik </w:t>
      </w:r>
      <w:r w:rsidR="00565375">
        <w:rPr>
          <w:rFonts w:eastAsia="Times New Roman" w:cs="Calibri"/>
          <w:b/>
          <w:u w:val="single"/>
          <w:lang w:eastAsia="pl-PL"/>
        </w:rPr>
        <w:t xml:space="preserve">nr 2 </w:t>
      </w:r>
      <w:r w:rsidRPr="00B945C3">
        <w:rPr>
          <w:rFonts w:eastAsia="Times New Roman" w:cs="Calibri"/>
          <w:b/>
          <w:u w:val="single"/>
          <w:lang w:eastAsia="pl-PL"/>
        </w:rPr>
        <w:t>do zapytania ofertowego</w:t>
      </w:r>
    </w:p>
    <w:p w:rsidR="00B945C3" w:rsidRPr="00B945C3" w:rsidRDefault="00B945C3" w:rsidP="00B945C3">
      <w:pPr>
        <w:spacing w:after="0" w:line="360" w:lineRule="auto"/>
        <w:ind w:left="142"/>
        <w:jc w:val="center"/>
        <w:rPr>
          <w:rFonts w:eastAsia="Times New Roman" w:cs="Calibri"/>
          <w:lang w:eastAsia="pl-PL"/>
        </w:rPr>
      </w:pPr>
    </w:p>
    <w:p w:rsidR="00B945C3" w:rsidRPr="00B945C3" w:rsidRDefault="00B945C3" w:rsidP="00B945C3">
      <w:pPr>
        <w:spacing w:after="0" w:line="240" w:lineRule="auto"/>
        <w:jc w:val="center"/>
        <w:rPr>
          <w:rFonts w:eastAsia="Times New Roman" w:cs="Calibri"/>
          <w:b/>
          <w:iCs/>
          <w:color w:val="000000"/>
          <w:lang w:eastAsia="pl-PL"/>
        </w:rPr>
      </w:pPr>
    </w:p>
    <w:p w:rsidR="00B945C3" w:rsidRPr="00B945C3" w:rsidRDefault="00B945C3" w:rsidP="00B945C3">
      <w:pPr>
        <w:spacing w:after="0" w:line="240" w:lineRule="auto"/>
        <w:jc w:val="center"/>
        <w:rPr>
          <w:rFonts w:eastAsia="Times New Roman" w:cs="Calibri"/>
          <w:b/>
          <w:bCs/>
          <w:lang w:eastAsia="pl-PL"/>
        </w:rPr>
      </w:pPr>
      <w:r w:rsidRPr="00B945C3">
        <w:rPr>
          <w:rFonts w:eastAsia="Times New Roman" w:cs="Calibri"/>
          <w:b/>
          <w:bCs/>
          <w:lang w:eastAsia="pl-PL"/>
        </w:rPr>
        <w:t>Umowa - Projekt</w:t>
      </w:r>
    </w:p>
    <w:p w:rsidR="00B945C3" w:rsidRPr="00B945C3" w:rsidRDefault="00B945C3" w:rsidP="00B945C3">
      <w:pPr>
        <w:spacing w:after="0" w:line="240" w:lineRule="auto"/>
        <w:jc w:val="center"/>
        <w:rPr>
          <w:rFonts w:eastAsia="Times New Roman" w:cs="Calibri"/>
          <w:bCs/>
          <w:lang w:eastAsia="pl-PL"/>
        </w:rPr>
      </w:pPr>
    </w:p>
    <w:p w:rsidR="00B945C3" w:rsidRPr="00B945C3" w:rsidRDefault="00D01A58" w:rsidP="00B945C3">
      <w:pPr>
        <w:spacing w:after="0" w:line="240" w:lineRule="auto"/>
        <w:jc w:val="center"/>
        <w:rPr>
          <w:rFonts w:eastAsia="Times New Roman" w:cs="Calibri"/>
          <w:bCs/>
          <w:lang w:eastAsia="pl-PL"/>
        </w:rPr>
      </w:pPr>
      <w:r>
        <w:rPr>
          <w:rFonts w:eastAsia="Times New Roman" w:cs="Calibri"/>
          <w:bCs/>
          <w:lang w:eastAsia="pl-PL"/>
        </w:rPr>
        <w:t>Zawarta dnia ..... …… 202</w:t>
      </w:r>
      <w:r w:rsidR="00C630BD">
        <w:rPr>
          <w:rFonts w:eastAsia="Times New Roman" w:cs="Calibri"/>
          <w:bCs/>
          <w:lang w:eastAsia="pl-PL"/>
        </w:rPr>
        <w:t>4</w:t>
      </w:r>
      <w:r w:rsidR="00B945C3" w:rsidRPr="00B945C3">
        <w:rPr>
          <w:rFonts w:eastAsia="Times New Roman" w:cs="Calibri"/>
          <w:bCs/>
          <w:lang w:eastAsia="pl-PL"/>
        </w:rPr>
        <w:t xml:space="preserve"> r. w Lubaniu pomiędzy:</w:t>
      </w: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before="240" w:after="60" w:line="240" w:lineRule="auto"/>
        <w:outlineLvl w:val="5"/>
        <w:rPr>
          <w:rFonts w:eastAsia="Times New Roman" w:cs="Calibri"/>
          <w:bCs/>
          <w:lang w:eastAsia="pl-PL"/>
        </w:rPr>
      </w:pPr>
      <w:r w:rsidRPr="00B945C3">
        <w:rPr>
          <w:rFonts w:eastAsia="Times New Roman" w:cs="Calibri"/>
          <w:bCs/>
          <w:lang w:eastAsia="pl-PL"/>
        </w:rPr>
        <w:t>Pomorskim Ośrodkiem Doradztwa Rolniczego w Lubaniu, Lubań, ul. Tadeusza Maderskiego 3, 83-422 Nowy Barkoczyn, NIP 583-28-80-729, Regon 003003186,</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reprezentowanym przez:</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Andrzeja Dolnego –  Dyrektora,</w:t>
      </w: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zwanym w dalszej części umowy „</w:t>
      </w:r>
      <w:r w:rsidRPr="00B945C3">
        <w:rPr>
          <w:rFonts w:eastAsia="Times New Roman" w:cs="Calibri"/>
          <w:b/>
          <w:lang w:eastAsia="pl-PL"/>
        </w:rPr>
        <w:t>Zamawiającym</w:t>
      </w:r>
      <w:r w:rsidRPr="00B945C3">
        <w:rPr>
          <w:rFonts w:eastAsia="Times New Roman" w:cs="Calibri"/>
          <w:lang w:eastAsia="pl-PL"/>
        </w:rPr>
        <w:t>”</w:t>
      </w:r>
    </w:p>
    <w:p w:rsidR="00B945C3" w:rsidRPr="00B945C3" w:rsidRDefault="00B945C3" w:rsidP="00B945C3">
      <w:pPr>
        <w:autoSpaceDE w:val="0"/>
        <w:autoSpaceDN w:val="0"/>
        <w:adjustRightInd w:val="0"/>
        <w:spacing w:after="0" w:line="240" w:lineRule="auto"/>
        <w:rPr>
          <w:rFonts w:eastAsia="Times New Roman" w:cs="Calibri"/>
          <w:lang w:eastAsia="pl-PL"/>
        </w:rPr>
      </w:pP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a</w:t>
      </w: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………………………………zamieszkałym………………………………, legitymującym się …………o nr , prowadzącym działalność gospodarczą zarejestrowaną w Centralnej Ewidencji i Informacji o działalności Gospodarczej pod nazwą…………………………………..</w:t>
      </w:r>
    </w:p>
    <w:p w:rsidR="00B945C3" w:rsidRPr="00B945C3" w:rsidRDefault="00B945C3" w:rsidP="00B945C3">
      <w:pPr>
        <w:autoSpaceDE w:val="0"/>
        <w:autoSpaceDN w:val="0"/>
        <w:adjustRightInd w:val="0"/>
        <w:spacing w:after="0" w:line="240" w:lineRule="auto"/>
        <w:rPr>
          <w:rFonts w:eastAsia="Times New Roman" w:cs="Calibri"/>
          <w:lang w:eastAsia="pl-PL"/>
        </w:rPr>
      </w:pPr>
      <w:r w:rsidRPr="00B945C3">
        <w:rPr>
          <w:rFonts w:eastAsia="Times New Roman" w:cs="Calibri"/>
          <w:lang w:eastAsia="pl-PL"/>
        </w:rPr>
        <w:t>adres głównego wykonywania działalności i adres do doręczeń:………………………...... ul. ………………………………………., REGON ……………………., zarejestrowanym podatnikiem podatku od towarów i usług, NIP …………………………</w:t>
      </w:r>
    </w:p>
    <w:p w:rsidR="00B945C3" w:rsidRPr="00B945C3" w:rsidRDefault="00B945C3" w:rsidP="00B945C3">
      <w:pPr>
        <w:autoSpaceDE w:val="0"/>
        <w:autoSpaceDN w:val="0"/>
        <w:adjustRightInd w:val="0"/>
        <w:spacing w:after="0" w:line="240" w:lineRule="auto"/>
        <w:rPr>
          <w:rFonts w:eastAsia="Times New Roman" w:cs="Calibri"/>
          <w:b/>
          <w:lang w:eastAsia="pl-PL"/>
        </w:rPr>
      </w:pPr>
      <w:r w:rsidRPr="00B945C3">
        <w:rPr>
          <w:rFonts w:eastAsia="Times New Roman" w:cs="Calibri"/>
          <w:lang w:eastAsia="pl-PL"/>
        </w:rPr>
        <w:t xml:space="preserve">Zwanym dalej </w:t>
      </w:r>
      <w:r w:rsidRPr="00B945C3">
        <w:rPr>
          <w:rFonts w:eastAsia="Times New Roman" w:cs="Calibri"/>
          <w:b/>
          <w:lang w:eastAsia="pl-PL"/>
        </w:rPr>
        <w:t>„Wykonawcą”</w:t>
      </w:r>
      <w:r w:rsidRPr="00B945C3">
        <w:rPr>
          <w:rFonts w:eastAsia="Times New Roman" w:cs="Calibri"/>
          <w:lang w:eastAsia="pl-PL"/>
        </w:rPr>
        <w:t xml:space="preserve"> </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1</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 xml:space="preserve">Przedmiotem umowy jest  dostawa paliw płynnych w systemie </w:t>
      </w:r>
      <w:r w:rsidR="006448B4">
        <w:rPr>
          <w:rFonts w:eastAsia="Times New Roman" w:cs="Calibri"/>
          <w:lang w:eastAsia="pl-PL"/>
        </w:rPr>
        <w:t>bezgotówkowym wraz z wydaniem 15 (piętnastu</w:t>
      </w:r>
      <w:r w:rsidRPr="00B945C3">
        <w:rPr>
          <w:rFonts w:eastAsia="Times New Roman" w:cs="Calibri"/>
          <w:lang w:eastAsia="pl-PL"/>
        </w:rPr>
        <w:t>) elektronicznych kart do bezgotówkowej płatności za paliwo, rocznie na potrzeby Pomorskiego Ośrodka Doradztwa Rolniczego w Lubaniu zgodnie z ofertą Wykonawcy, która stanowi Załącznik nr 1 niniejszej umowy.</w:t>
      </w: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Dostawa paliw będzie prowadzona przez punkty sprzedaży paliw Wykonawcy.</w:t>
      </w:r>
    </w:p>
    <w:p w:rsidR="00B945C3" w:rsidRPr="00B945C3" w:rsidRDefault="00B945C3" w:rsidP="00565375">
      <w:pPr>
        <w:pStyle w:val="Akapitzlist"/>
        <w:numPr>
          <w:ilvl w:val="0"/>
          <w:numId w:val="12"/>
        </w:numPr>
        <w:autoSpaceDE w:val="0"/>
        <w:autoSpaceDN w:val="0"/>
        <w:adjustRightInd w:val="0"/>
        <w:spacing w:after="0" w:line="240" w:lineRule="auto"/>
        <w:ind w:left="426"/>
        <w:jc w:val="both"/>
        <w:rPr>
          <w:rFonts w:eastAsia="Times New Roman" w:cs="Calibri"/>
          <w:lang w:eastAsia="pl-PL"/>
        </w:rPr>
      </w:pPr>
      <w:r w:rsidRPr="00B945C3">
        <w:rPr>
          <w:rFonts w:eastAsia="Times New Roman" w:cs="Calibri"/>
          <w:lang w:eastAsia="pl-PL"/>
        </w:rPr>
        <w:t xml:space="preserve">Wykonawca zobowiązuje się do sprzedaży paliwa spełniającego Polskie Normy oraz wymagania określone w Rozporządzeniu Ministra </w:t>
      </w:r>
      <w:r w:rsidR="00277DBC">
        <w:rPr>
          <w:rFonts w:eastAsia="Times New Roman" w:cs="Calibri"/>
          <w:lang w:eastAsia="pl-PL"/>
        </w:rPr>
        <w:t>Klimatu i Środowiska</w:t>
      </w:r>
      <w:r w:rsidRPr="00B945C3">
        <w:rPr>
          <w:rFonts w:eastAsia="Times New Roman" w:cs="Calibri"/>
          <w:lang w:eastAsia="pl-PL"/>
        </w:rPr>
        <w:t xml:space="preserve"> z dn. </w:t>
      </w:r>
      <w:r w:rsidR="00277DBC">
        <w:rPr>
          <w:rFonts w:eastAsia="Times New Roman" w:cs="Calibri"/>
          <w:lang w:eastAsia="pl-PL"/>
        </w:rPr>
        <w:t>26.06.2024</w:t>
      </w:r>
      <w:r w:rsidRPr="00B945C3">
        <w:rPr>
          <w:rFonts w:eastAsia="Times New Roman" w:cs="Calibri"/>
          <w:lang w:eastAsia="pl-PL"/>
        </w:rPr>
        <w:t xml:space="preserve"> r. w sprawie wymagań jakościowych dla paliw ciekłych oraz Rozporządzeniu Ministra Klimatu i Środowiska  z dn. 28.05.2021 r.</w:t>
      </w:r>
      <w:r w:rsidR="00277DBC">
        <w:rPr>
          <w:rFonts w:eastAsia="Times New Roman" w:cs="Calibri"/>
          <w:lang w:eastAsia="pl-PL"/>
        </w:rPr>
        <w:t xml:space="preserve"> ze zm.</w:t>
      </w:r>
      <w:bookmarkStart w:id="0" w:name="_GoBack"/>
      <w:bookmarkEnd w:id="0"/>
      <w:r w:rsidRPr="00B945C3">
        <w:rPr>
          <w:rFonts w:eastAsia="Times New Roman" w:cs="Calibri"/>
          <w:lang w:eastAsia="pl-PL"/>
        </w:rPr>
        <w:t xml:space="preserve"> w sprawie wymagań jakościowych dla gazu skroplonego ( LPG). </w:t>
      </w:r>
    </w:p>
    <w:p w:rsidR="00B945C3" w:rsidRPr="00B945C3" w:rsidRDefault="00B945C3" w:rsidP="00B945C3">
      <w:pPr>
        <w:spacing w:after="0" w:line="240" w:lineRule="auto"/>
        <w:rPr>
          <w:rFonts w:eastAsia="Times New Roman" w:cs="Calibri"/>
          <w:b/>
          <w:lang w:eastAsia="pl-PL"/>
        </w:rPr>
      </w:pPr>
    </w:p>
    <w:p w:rsidR="00B945C3" w:rsidRPr="00B945C3" w:rsidRDefault="00B945C3" w:rsidP="00B945C3">
      <w:pPr>
        <w:spacing w:after="0" w:line="240" w:lineRule="auto"/>
        <w:rPr>
          <w:rFonts w:eastAsia="Times New Roman" w:cs="Calibri"/>
          <w:b/>
          <w:lang w:eastAsia="pl-PL"/>
        </w:rPr>
      </w:pPr>
    </w:p>
    <w:p w:rsidR="00B945C3" w:rsidRPr="00B945C3" w:rsidRDefault="00B945C3" w:rsidP="00B945C3">
      <w:pPr>
        <w:spacing w:after="0" w:line="240" w:lineRule="auto"/>
        <w:jc w:val="center"/>
        <w:rPr>
          <w:rFonts w:eastAsia="Times New Roman" w:cs="Calibri"/>
          <w:b/>
          <w:lang w:eastAsia="pl-PL"/>
        </w:rPr>
      </w:pPr>
      <w:r w:rsidRPr="00B945C3">
        <w:rPr>
          <w:rFonts w:eastAsia="Times New Roman" w:cs="Calibri"/>
          <w:b/>
          <w:lang w:eastAsia="pl-PL"/>
        </w:rPr>
        <w:t>§ 2</w:t>
      </w:r>
    </w:p>
    <w:p w:rsidR="00B945C3" w:rsidRPr="00B945C3" w:rsidRDefault="00B945C3" w:rsidP="00B945C3">
      <w:pPr>
        <w:spacing w:after="0" w:line="240" w:lineRule="auto"/>
        <w:rPr>
          <w:rFonts w:eastAsia="Times New Roman" w:cs="Calibri"/>
          <w:b/>
          <w:lang w:eastAsia="pl-PL"/>
        </w:rPr>
      </w:pPr>
    </w:p>
    <w:p w:rsidR="00B355FD"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Faktyczna liczba zrealizowanych dostaw będzie zależna od potrzeb Zamawiającego. Wykonawcy nie przysługuje prawo do żadnych roszczeń, w tym finansowych, wobec Zamawiającego z tytułu nie wykorzystania przez Zamawiającego całej wartości wynagrodzenia wskazanego w § 3 ust.1</w:t>
      </w:r>
      <w:bookmarkStart w:id="1" w:name="OLE_LINK1"/>
      <w:bookmarkStart w:id="2" w:name="OLE_LINK2"/>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Paliwa będą tankowane bezpośrednio do zbiorników pojazdów Zamawiającego lub do kanistrów, bądź beczek</w:t>
      </w:r>
      <w:bookmarkEnd w:id="1"/>
      <w:bookmarkEnd w:id="2"/>
      <w:r w:rsidRPr="00565375">
        <w:rPr>
          <w:rFonts w:eastAsia="Times New Roman" w:cs="Calibri"/>
          <w:lang w:eastAsia="pl-PL"/>
        </w:rPr>
        <w:t>. Wykaz pojazdów służbowych Pomorskiego Ośrodka Doradztwa Rolniczego w Lubaniu określa Załącznik nr 3 niniejszej umowy.</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Zamawiający dopuszcza możliwość korzystania ze stacji innych podmiotów zrzeszonych w danej sieci i akceptujących karty paliwowe wydane przez Wykonawcę na warunkach określonych w ofercie.</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lastRenderedPageBreak/>
        <w:t>Zamawiający w ramach zawartej umowy będzie mógł dokonywać zakupu paliw na stacjach Wykonawcy zlokalizowanych na terenie kraju. Wykonawca na każdy wniosek Zamawiającego zobowiązuje się do przesłania aktualnego wykazu stacji paliw na terenie całego kraju, w tym na terenie każdego powiatu województwa pomorskiego oraz każdego miasta wojewódzkiego.</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Sprzedaż paliwa odbywać się będzie w systemie umożliwiającym dokonywanie bezgotówkowe</w:t>
      </w:r>
      <w:r w:rsidR="006448B4">
        <w:rPr>
          <w:rFonts w:eastAsia="Times New Roman" w:cs="Calibri"/>
          <w:lang w:eastAsia="pl-PL"/>
        </w:rPr>
        <w:t>go zakupu paliw, na podstawie 15 (piętnastu</w:t>
      </w:r>
      <w:r w:rsidRPr="00565375">
        <w:rPr>
          <w:rFonts w:eastAsia="Times New Roman" w:cs="Calibri"/>
          <w:lang w:eastAsia="pl-PL"/>
        </w:rPr>
        <w:t xml:space="preserve">) elektronicznych, aktywnych kart paliwowych uprawniających do tankowania, wydanych </w:t>
      </w:r>
      <w:r w:rsidRPr="00565375">
        <w:rPr>
          <w:rFonts w:eastAsia="Times New Roman" w:cs="Calibri"/>
          <w:lang w:eastAsia="pl-PL"/>
        </w:rPr>
        <w:br/>
        <w:t>i dostarczonych przez Wykonawcę, z limitami ustalonymi dla poszczególnych kart. Wnioski mogą być składane w formie pisemnej lub za pośrednictwem spersonalizowanej witryny internetowej, do której dostęp Wykonawca przekaże w ramach wynagrodzenia. Karty winny być wystawione na Zamawiającego ze wskazaniem numerów rejestracyjnych pojazdów, a w przypadku kart bezgotówkowych uprawniających do tankowania do kanistrów lub beczek sprzedaż o</w:t>
      </w:r>
      <w:r w:rsidR="006448B4">
        <w:rPr>
          <w:rFonts w:eastAsia="Times New Roman" w:cs="Calibri"/>
          <w:lang w:eastAsia="pl-PL"/>
        </w:rPr>
        <w:t>dbywać się będzie na podstawie 3 (trzech</w:t>
      </w:r>
      <w:r w:rsidRPr="00565375">
        <w:rPr>
          <w:rFonts w:eastAsia="Times New Roman" w:cs="Calibri"/>
          <w:lang w:eastAsia="pl-PL"/>
        </w:rPr>
        <w:t>) kart bezgotówkowych, wystawionych na Zamawiającego ze wskazaniem:</w:t>
      </w:r>
    </w:p>
    <w:p w:rsidR="00B945C3" w:rsidRPr="00B945C3" w:rsidRDefault="00B945C3" w:rsidP="00565375">
      <w:pPr>
        <w:numPr>
          <w:ilvl w:val="0"/>
          <w:numId w:val="8"/>
        </w:numPr>
        <w:spacing w:after="0" w:line="240" w:lineRule="auto"/>
        <w:jc w:val="both"/>
        <w:rPr>
          <w:rFonts w:eastAsia="Times New Roman" w:cs="Calibri"/>
          <w:lang w:eastAsia="pl-PL"/>
        </w:rPr>
      </w:pPr>
      <w:r w:rsidRPr="00B945C3">
        <w:rPr>
          <w:rFonts w:eastAsia="Times New Roman" w:cs="Calibri"/>
          <w:lang w:eastAsia="pl-PL"/>
        </w:rPr>
        <w:t xml:space="preserve">PODR  Oddział Stare Pole,  82-220 Stare </w:t>
      </w:r>
      <w:r w:rsidR="006448B4">
        <w:rPr>
          <w:rFonts w:eastAsia="Times New Roman" w:cs="Calibri"/>
          <w:lang w:eastAsia="pl-PL"/>
        </w:rPr>
        <w:t>Pole, ul. Marynarki Wojennej 21 – 2 karty</w:t>
      </w:r>
    </w:p>
    <w:p w:rsidR="00B945C3" w:rsidRPr="00B945C3" w:rsidRDefault="00B945C3" w:rsidP="00565375">
      <w:pPr>
        <w:numPr>
          <w:ilvl w:val="0"/>
          <w:numId w:val="8"/>
        </w:numPr>
        <w:spacing w:after="0" w:line="240" w:lineRule="auto"/>
        <w:jc w:val="both"/>
        <w:rPr>
          <w:rFonts w:eastAsia="Times New Roman" w:cs="Calibri"/>
          <w:lang w:eastAsia="pl-PL"/>
        </w:rPr>
      </w:pPr>
      <w:r w:rsidRPr="00B945C3">
        <w:rPr>
          <w:rFonts w:eastAsia="Times New Roman" w:cs="Calibri"/>
          <w:lang w:eastAsia="pl-PL"/>
        </w:rPr>
        <w:t>PODR w Lubaniu,  Lubań, ul. T. Mader</w:t>
      </w:r>
      <w:r w:rsidR="006448B4">
        <w:rPr>
          <w:rFonts w:eastAsia="Times New Roman" w:cs="Calibri"/>
          <w:lang w:eastAsia="pl-PL"/>
        </w:rPr>
        <w:t>skiego 3, 83-422 Nowy Barkoczyn – 1 karta</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Wykonawca wyda nowe elektroniczne karty umożliwiające dokonywanie bezgotówkowych zakupów paliw, w </w:t>
      </w:r>
      <w:r w:rsidR="004E6111">
        <w:rPr>
          <w:rFonts w:eastAsia="Times New Roman" w:cs="Calibri"/>
          <w:lang w:eastAsia="pl-PL"/>
        </w:rPr>
        <w:t>przypadku leasingu, najmu lub zakupu pojazdu</w:t>
      </w:r>
      <w:r w:rsidRPr="00565375">
        <w:rPr>
          <w:rFonts w:eastAsia="Times New Roman" w:cs="Calibri"/>
          <w:lang w:eastAsia="pl-PL"/>
        </w:rPr>
        <w:t xml:space="preserve"> przez Zamawiającego w ramach wynagrodzenia, w terminie nie dłuższym niż 15 dni  od daty otrzymania przez Wykonawcę zapotrzebowania złożonego w formie pisemnej lub za pośrednictwem spersonalizowanej witryny internetowej Wykonawcy .</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Wykonawca wystawi duplikat karty w przypadku jej utraty lub zniszczenia, w terminie nie dłuższym niż 15 dni  od daty otrzymania przez Wykonawcę zapotrzebowania złożonego w formie pisemnej lub za pośrednictwem spersonalizowanej witryny internetowej Wykonawcy, bez prawa do naliczenia dodatkowego wynagrodzenia.</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 przypadku zgłoszenia przez Zamawiającego utraty karty Wykonawca zapewni jej blokadę w całej sieci stacji paliw.</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Karty muszą być ważne przez cały okres trwania umowy.</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Każda transakcja bezgotówkowa zostaje zarejestrowana w systemie z podaniem numeru transakcji bezgotówkowej, daty, miejsca, wartości i ilości zakupionego paliwa dokonane przez użytkownika kart flotowych transakcji bezgotówkowej potwierdzone zostanie wydrukiem z terminalu albo pokwitowaniem. Użytkownik kart flotowych sprawdzi poprawność danych na nich zawartych i otrzyma jego egzemplarz.  </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Wykonawca zobowiązuje się zapewnić Zamawiającemu prawidłową realizację przedmiotu umowy poprzez umożliwienie mu tankowania paliw w sieci stacji Wykonawcy, przez całą dobę, przez 7 dni w tygodniu.</w:t>
      </w:r>
    </w:p>
    <w:p w:rsidR="00B945C3" w:rsidRPr="00565375" w:rsidRDefault="00B945C3" w:rsidP="00565375">
      <w:pPr>
        <w:pStyle w:val="Akapitzlist"/>
        <w:numPr>
          <w:ilvl w:val="0"/>
          <w:numId w:val="15"/>
        </w:numPr>
        <w:spacing w:after="0" w:line="240" w:lineRule="auto"/>
        <w:jc w:val="both"/>
        <w:rPr>
          <w:rFonts w:eastAsia="Times New Roman" w:cs="Calibri"/>
          <w:lang w:eastAsia="pl-PL"/>
        </w:rPr>
      </w:pPr>
      <w:r w:rsidRPr="00565375">
        <w:rPr>
          <w:rFonts w:eastAsia="Times New Roman" w:cs="Calibri"/>
          <w:lang w:eastAsia="pl-PL"/>
        </w:rPr>
        <w:t xml:space="preserve">Zamawiający akceptuje Regulamin Wykonawcy dotyczący warunków wydania </w:t>
      </w:r>
      <w:r w:rsidRPr="00565375">
        <w:rPr>
          <w:rFonts w:eastAsia="Times New Roman" w:cs="Calibri"/>
          <w:lang w:eastAsia="pl-PL"/>
        </w:rPr>
        <w:br/>
        <w:t>i używania kart paliwowych w zakresie niesprzecznym z postanowieniami niniejszej umowy.</w:t>
      </w:r>
    </w:p>
    <w:p w:rsidR="00B945C3" w:rsidRPr="00B945C3" w:rsidRDefault="00B945C3" w:rsidP="00565375">
      <w:pPr>
        <w:spacing w:after="0" w:line="240" w:lineRule="auto"/>
        <w:jc w:val="both"/>
        <w:rPr>
          <w:rFonts w:eastAsia="Times New Roman" w:cs="Calibri"/>
          <w:lang w:eastAsia="pl-PL"/>
        </w:rPr>
      </w:pPr>
    </w:p>
    <w:p w:rsidR="00B945C3" w:rsidRPr="00B945C3" w:rsidRDefault="00B945C3" w:rsidP="00565375">
      <w:pPr>
        <w:spacing w:after="0" w:line="240" w:lineRule="auto"/>
        <w:jc w:val="center"/>
        <w:rPr>
          <w:rFonts w:eastAsia="Times New Roman" w:cs="Calibri"/>
          <w:b/>
          <w:bCs/>
          <w:lang w:eastAsia="pl-PL"/>
        </w:rPr>
      </w:pPr>
      <w:r w:rsidRPr="00B945C3">
        <w:rPr>
          <w:rFonts w:eastAsia="Times New Roman" w:cs="Calibri"/>
          <w:b/>
          <w:bCs/>
          <w:lang w:eastAsia="pl-PL"/>
        </w:rPr>
        <w:t>§ 3</w:t>
      </w:r>
    </w:p>
    <w:p w:rsidR="00B945C3" w:rsidRPr="00B945C3" w:rsidRDefault="00B945C3" w:rsidP="00565375">
      <w:pPr>
        <w:spacing w:after="0" w:line="240" w:lineRule="auto"/>
        <w:jc w:val="both"/>
        <w:rPr>
          <w:rFonts w:eastAsia="Times New Roman" w:cs="Calibri"/>
          <w:b/>
          <w:bCs/>
          <w:lang w:eastAsia="pl-PL"/>
        </w:rPr>
      </w:pP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brutto z tytułu realizacji niniejszej umowy nie może przekroczyć kwoty </w:t>
      </w:r>
      <w:r w:rsidRPr="00B945C3">
        <w:rPr>
          <w:rFonts w:eastAsia="Times New Roman" w:cs="Calibri"/>
          <w:b/>
          <w:lang w:eastAsia="pl-PL"/>
        </w:rPr>
        <w:t>…………………………….</w:t>
      </w:r>
      <w:r w:rsidRPr="00B945C3">
        <w:rPr>
          <w:rFonts w:eastAsia="Times New Roman" w:cs="Calibri"/>
          <w:lang w:eastAsia="pl-PL"/>
        </w:rPr>
        <w:t>, słownie:….</w:t>
      </w:r>
      <w:r w:rsidRPr="00B945C3">
        <w:rPr>
          <w:rFonts w:eastAsia="Times New Roman" w:cs="Calibri"/>
          <w:b/>
          <w:lang w:eastAsia="pl-PL"/>
        </w:rPr>
        <w:t>………………………………………………………………………………………</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brutto uwzględnia wszystkie koszty związane z zakupem paliw </w:t>
      </w:r>
      <w:r w:rsidRPr="00B945C3">
        <w:rPr>
          <w:rFonts w:eastAsia="Times New Roman" w:cs="Calibri"/>
          <w:lang w:eastAsia="pl-PL"/>
        </w:rPr>
        <w:br/>
        <w:t>i wydawaniem kart, w tym duplikatów, wydawanych w okolicznościach określonych w §2 pkt. 7.</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Rozliczenie zrealizowanych transakcji następować będzie w miesięcznym  okresie rozliczeniowym tj. od 1-go do ostatniego dnia miesiąca. Za datę sprzedaży uznaje się ostatni dzień okresu rozliczeniowego.</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Zamawiający zobowiązuje się dokonać zapłaty należności za zakupione paliwa po cenie obowiązującej w dniu ich zakupu na stacji ( cena z dystrybutora ) pomniejszonej o rabat ........zł/litr.</w:t>
      </w:r>
    </w:p>
    <w:p w:rsidR="00B945C3" w:rsidRPr="00B945C3" w:rsidRDefault="00B945C3" w:rsidP="00565375">
      <w:pPr>
        <w:numPr>
          <w:ilvl w:val="0"/>
          <w:numId w:val="3"/>
        </w:numPr>
        <w:spacing w:after="0" w:line="240" w:lineRule="auto"/>
        <w:ind w:left="360"/>
        <w:jc w:val="both"/>
        <w:rPr>
          <w:rFonts w:eastAsia="Times New Roman" w:cs="Calibri"/>
          <w:lang w:eastAsia="pl-PL"/>
        </w:rPr>
      </w:pPr>
      <w:r w:rsidRPr="00B945C3">
        <w:rPr>
          <w:rFonts w:eastAsia="Times New Roman" w:cs="Calibri"/>
          <w:lang w:eastAsia="pl-PL"/>
        </w:rPr>
        <w:t xml:space="preserve">Wynagrodzenie należne Wykonawcy podlega automatycznej waloryzacji odpowiednio o kwotę podatku VAT wynikającą ze stawki tego podatku obowiązującą w chwili powstania obowiązku </w:t>
      </w:r>
      <w:r w:rsidRPr="00B945C3">
        <w:rPr>
          <w:rFonts w:eastAsia="Times New Roman" w:cs="Calibri"/>
          <w:lang w:eastAsia="pl-PL"/>
        </w:rPr>
        <w:lastRenderedPageBreak/>
        <w:t xml:space="preserve">podatkowego. W takim przypadku wysokość wynagrodzenia  należnego Wykonawcy ustalana jest każdorazowo </w:t>
      </w:r>
      <w:r w:rsidRPr="00B945C3">
        <w:rPr>
          <w:rFonts w:eastAsia="Times New Roman" w:cs="Calibri"/>
          <w:lang w:eastAsia="pl-PL"/>
        </w:rPr>
        <w:br/>
        <w:t>z uwzględnieniem aktualnej stawki podatku VAT obowiązującej na dzień dokonania transakcji.</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Płatność należności z tytułu realizacji przedmiotu umowy dokonywana będzie przez Zamawiającego w ciągu 14 dni od daty wystawienia faktury, na rachunek bankowy Wykonawcy wskazany w fakturze sprzedaży. Zamawiający jest zobowiązany do odbierania od wykonawcy ustrukturyzowanych faktur elektronicznych przesłanych za pośrednictwem platformy, zgodnie z zapisami Ustawy z dnia 9 listopada 2018 r. o elektronicznym fakturowaniu w zamówieniach publicznych, koncesjach na roboty budowlane lub usługi oraz partnerstwie publiczno-prywatnym (Dz. U. tj. z 2020r poz. 1666 z </w:t>
      </w:r>
      <w:proofErr w:type="spellStart"/>
      <w:r w:rsidRPr="00B945C3">
        <w:rPr>
          <w:rFonts w:eastAsia="Times New Roman" w:cs="Calibri"/>
          <w:lang w:eastAsia="pl-PL"/>
        </w:rPr>
        <w:t>późn</w:t>
      </w:r>
      <w:proofErr w:type="spellEnd"/>
      <w:r w:rsidRPr="00B945C3">
        <w:rPr>
          <w:rFonts w:eastAsia="Times New Roman" w:cs="Calibri"/>
          <w:lang w:eastAsia="pl-PL"/>
        </w:rPr>
        <w:t xml:space="preserve">. </w:t>
      </w:r>
      <w:proofErr w:type="spellStart"/>
      <w:r w:rsidRPr="00B945C3">
        <w:rPr>
          <w:rFonts w:eastAsia="Times New Roman" w:cs="Calibri"/>
          <w:lang w:eastAsia="pl-PL"/>
        </w:rPr>
        <w:t>zm</w:t>
      </w:r>
      <w:proofErr w:type="spellEnd"/>
      <w:r w:rsidRPr="00B945C3">
        <w:rPr>
          <w:rFonts w:eastAsia="Times New Roman" w:cs="Calibri"/>
          <w:lang w:eastAsia="pl-PL"/>
        </w:rPr>
        <w:t xml:space="preserve"> ). Zamawiający udostępni Wykonawcy adres PEF niezwłocznie, na jego żądanie.</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Zamawiający złoży Wykonawcy oświadczenie o akceptacji faktur i dokumentów </w:t>
      </w:r>
      <w:r w:rsidRPr="00B945C3">
        <w:rPr>
          <w:rFonts w:eastAsia="Times New Roman" w:cs="Calibri"/>
          <w:lang w:eastAsia="pl-PL"/>
        </w:rPr>
        <w:br/>
        <w:t xml:space="preserve">w wersji elektronicznej, w którym wskaże adres maila, jako właściwy                           do otrzymania korespondencji związanej z fakturami i dokumentami w wersji elektronicznej i zaakceptuje Regulamin korzystania z Elektronicznej Aplikacji </w:t>
      </w:r>
      <w:r w:rsidRPr="00B945C3">
        <w:rPr>
          <w:rFonts w:eastAsia="Times New Roman" w:cs="Calibri"/>
          <w:lang w:eastAsia="pl-PL"/>
        </w:rPr>
        <w:br/>
        <w:t>e-faktura Wykonawcy.</w:t>
      </w:r>
    </w:p>
    <w:p w:rsid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Za termin dokonania zapłaty przez Zmawiającego przyjmuje się datę obciążenia  rachunku Zamawiającego.</w:t>
      </w:r>
    </w:p>
    <w:p w:rsidR="00B945C3" w:rsidRPr="00B945C3" w:rsidRDefault="00B945C3" w:rsidP="00565375">
      <w:pPr>
        <w:pStyle w:val="Akapitzlist"/>
        <w:numPr>
          <w:ilvl w:val="0"/>
          <w:numId w:val="3"/>
        </w:numPr>
        <w:tabs>
          <w:tab w:val="clear" w:pos="567"/>
          <w:tab w:val="num" w:pos="709"/>
        </w:tabs>
        <w:ind w:left="426" w:hanging="568"/>
        <w:jc w:val="both"/>
        <w:rPr>
          <w:rFonts w:eastAsia="Times New Roman" w:cs="Calibri"/>
          <w:lang w:eastAsia="pl-PL"/>
        </w:rPr>
      </w:pPr>
      <w:r w:rsidRPr="00B945C3">
        <w:rPr>
          <w:rFonts w:eastAsia="Times New Roman" w:cs="Calibri"/>
          <w:lang w:eastAsia="pl-PL"/>
        </w:rPr>
        <w:t xml:space="preserve">Wykonawca zobowiązany jest dołączyć do każdej faktury wykaz zrealizowanych </w:t>
      </w:r>
      <w:r w:rsidRPr="00B945C3">
        <w:rPr>
          <w:rFonts w:eastAsia="Times New Roman" w:cs="Calibri"/>
          <w:lang w:eastAsia="pl-PL"/>
        </w:rPr>
        <w:br/>
        <w:t>(w okresie, którego dotyczy dana faktura) transakcji, o których mowa w § 2 ust. 10 niniejszej umowy.</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4</w:t>
      </w:r>
    </w:p>
    <w:p w:rsidR="00B945C3" w:rsidRPr="00B945C3" w:rsidRDefault="00B945C3" w:rsidP="00B945C3">
      <w:pPr>
        <w:tabs>
          <w:tab w:val="left" w:pos="360"/>
        </w:tabs>
        <w:spacing w:after="0" w:line="240" w:lineRule="auto"/>
        <w:ind w:left="360"/>
        <w:rPr>
          <w:rFonts w:eastAsia="Times New Roman" w:cs="Calibri"/>
          <w:b/>
          <w:bCs/>
          <w:lang w:eastAsia="pl-PL"/>
        </w:rPr>
      </w:pPr>
    </w:p>
    <w:p w:rsidR="00B945C3" w:rsidRPr="00B945C3" w:rsidRDefault="00B945C3" w:rsidP="00565375">
      <w:pPr>
        <w:numPr>
          <w:ilvl w:val="0"/>
          <w:numId w:val="4"/>
        </w:numPr>
        <w:spacing w:after="0" w:line="240" w:lineRule="auto"/>
        <w:ind w:left="360"/>
        <w:jc w:val="both"/>
        <w:rPr>
          <w:rFonts w:eastAsia="Times New Roman" w:cs="Calibri"/>
          <w:b/>
          <w:bCs/>
          <w:lang w:eastAsia="pl-PL"/>
        </w:rPr>
      </w:pPr>
      <w:r w:rsidRPr="00B945C3">
        <w:rPr>
          <w:rFonts w:eastAsia="Times New Roman" w:cs="Calibri"/>
          <w:bCs/>
          <w:lang w:eastAsia="pl-PL"/>
        </w:rPr>
        <w:t xml:space="preserve">Zamawiający zgłosi Wykonawcy pisemne zastrzeżenie co do niezgodności (zgłoszenie reklamacyjne) informacji dotyczących stanu faktycznego ujawnionych na wystawionej fakturze z rzeczywistym stanem faktycznym, w terminie 14 dni od dnia otrzymania faktury od Wykonawcy, a w szczególności o: kwestionowanych transakcjach bezgotówkowych ujętych na fakturze, błędach lub innych nieprawidłowościach w przeprowadzeniu rozliczenia. Wykonawca rozpozna zgłoszenie niezwłocznie nie później jednak niż w terminie 14 dni od dnia jego otrzymania. </w:t>
      </w:r>
    </w:p>
    <w:p w:rsidR="00B945C3" w:rsidRPr="00B945C3" w:rsidRDefault="00B945C3" w:rsidP="00565375">
      <w:pPr>
        <w:spacing w:after="0" w:line="240" w:lineRule="auto"/>
        <w:ind w:left="360"/>
        <w:jc w:val="both"/>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5</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 xml:space="preserve">W przypadku braku możliwości zatankowania paliwa na stacji Wykonawcy, </w:t>
      </w:r>
      <w:r w:rsidRPr="00B945C3">
        <w:rPr>
          <w:rFonts w:eastAsia="Times New Roman" w:cs="Calibri"/>
          <w:lang w:eastAsia="pl-PL"/>
        </w:rPr>
        <w:br/>
        <w:t>z wyjątkiem awarii systemu obsługi stacji, modernizacji stacji paliw lub przerw spowodowanych dostawą paliw  na stacjach paliw Wykonawcy,  Zamawiającemu przysługiwać będzie roszczenie o zapłatę kary umownej w wysokości 0,1 % wartości brutto przedmiotu umowy określonego w § 3 ust. 1 niniejszej umowy.</w:t>
      </w: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W przypadku nie dostarczenia elektronicznych kart  do bezgotówkowej płatności za paliwo zgodnie z terminami określonymi w § 2 ust. 6 i 7  Zamawiającemu przysługuje  możliwość  naliczenia  kary umownej z tytułu opóźnienia w wysokości 0,1 % wartości brutto przedmiotu umowy określonego w § 3 ust. 1 niniejszej umowy, za każdy dzień opóźnienia w dostarczeniu Zamawiającemu elektronicznych kart do bezgotówkowej płatności za paliwa.</w:t>
      </w:r>
    </w:p>
    <w:p w:rsidR="00B945C3" w:rsidRPr="00B945C3" w:rsidRDefault="00B945C3" w:rsidP="00565375">
      <w:pPr>
        <w:numPr>
          <w:ilvl w:val="0"/>
          <w:numId w:val="1"/>
        </w:numPr>
        <w:tabs>
          <w:tab w:val="num" w:pos="540"/>
        </w:tabs>
        <w:spacing w:after="0" w:line="240" w:lineRule="auto"/>
        <w:ind w:left="540"/>
        <w:jc w:val="both"/>
        <w:rPr>
          <w:rFonts w:eastAsia="Times New Roman" w:cs="Calibri"/>
          <w:lang w:eastAsia="pl-PL"/>
        </w:rPr>
      </w:pPr>
      <w:r w:rsidRPr="00B945C3">
        <w:rPr>
          <w:rFonts w:eastAsia="Times New Roman" w:cs="Calibri"/>
          <w:lang w:eastAsia="pl-PL"/>
        </w:rPr>
        <w:t>Zamawiający zastrzega sobie prawo dochodzenia odszkodowania uzupełniającego do wysokości rzeczywiście poniesionej szkody, niezależnie od roszczeń wymienionych w ust. 1 i 2.</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t>Zamawiający ma prawo potrącić kary umowne z należnego Wykonawcy wynagrodzenia. Niezależnie od sposobu rozliczenia Zamawiający wystawi notę księgową na wysokość kary umownej.</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lastRenderedPageBreak/>
        <w:t>Zamawiający ma prawo do natychmiastowego rozwiązania umowy, w razie udokumentowanych przypadków sprzedaży paliw złej jakości, nie odpowiadających normom, o których mowa w § 1 niniejszej umowy.</w:t>
      </w:r>
    </w:p>
    <w:p w:rsidR="00B945C3" w:rsidRPr="00B945C3" w:rsidRDefault="00B945C3" w:rsidP="00565375">
      <w:pPr>
        <w:numPr>
          <w:ilvl w:val="0"/>
          <w:numId w:val="1"/>
        </w:numPr>
        <w:tabs>
          <w:tab w:val="num" w:pos="540"/>
        </w:tabs>
        <w:autoSpaceDE w:val="0"/>
        <w:autoSpaceDN w:val="0"/>
        <w:adjustRightInd w:val="0"/>
        <w:spacing w:after="0" w:line="240" w:lineRule="auto"/>
        <w:ind w:left="540"/>
        <w:jc w:val="both"/>
        <w:rPr>
          <w:rFonts w:eastAsia="Times New Roman" w:cs="Calibri"/>
          <w:lang w:eastAsia="pl-PL"/>
        </w:rPr>
      </w:pPr>
      <w:r w:rsidRPr="00B945C3">
        <w:rPr>
          <w:rFonts w:eastAsia="Times New Roman" w:cs="Calibri"/>
          <w:lang w:eastAsia="pl-PL"/>
        </w:rPr>
        <w:t>W przypadku opóźnienia w zapłacie wynagrodzenia, Zamawiający zapłaci Wykonawcy odsetki ustawowe od zaległej zapłaty.</w:t>
      </w:r>
    </w:p>
    <w:p w:rsidR="00B945C3" w:rsidRPr="00B945C3" w:rsidRDefault="00B945C3" w:rsidP="00565375">
      <w:pPr>
        <w:spacing w:after="0" w:line="240" w:lineRule="auto"/>
        <w:ind w:left="360"/>
        <w:jc w:val="both"/>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6</w:t>
      </w:r>
    </w:p>
    <w:p w:rsidR="00B945C3" w:rsidRPr="00B945C3" w:rsidRDefault="00B945C3" w:rsidP="00B945C3">
      <w:pPr>
        <w:spacing w:after="0" w:line="300" w:lineRule="exact"/>
        <w:rPr>
          <w:rFonts w:eastAsia="Times New Roman" w:cs="Calibri"/>
          <w:b/>
          <w:bCs/>
          <w:lang w:eastAsia="pl-PL"/>
        </w:rPr>
      </w:pPr>
    </w:p>
    <w:p w:rsidR="00B945C3" w:rsidRPr="00B945C3" w:rsidRDefault="00B945C3" w:rsidP="00565375">
      <w:pPr>
        <w:pStyle w:val="Akapitzlist"/>
        <w:widowControl w:val="0"/>
        <w:numPr>
          <w:ilvl w:val="0"/>
          <w:numId w:val="5"/>
        </w:numPr>
        <w:spacing w:after="0" w:line="240" w:lineRule="auto"/>
        <w:jc w:val="both"/>
        <w:rPr>
          <w:rFonts w:eastAsia="Times New Roman" w:cs="Calibri"/>
          <w:bCs/>
          <w:lang w:eastAsia="pl-PL"/>
        </w:rPr>
      </w:pPr>
      <w:r w:rsidRPr="00B945C3">
        <w:rPr>
          <w:rFonts w:eastAsia="Times New Roman" w:cs="Calibri"/>
          <w:bCs/>
          <w:lang w:eastAsia="pl-PL"/>
        </w:rPr>
        <w:t xml:space="preserve">Zamawiający dopuszcza zmianę postanowień niniejszej umowy </w:t>
      </w:r>
      <w:r w:rsidRPr="00B945C3">
        <w:rPr>
          <w:rFonts w:eastAsia="Times New Roman" w:cs="Calibri"/>
          <w:bCs/>
          <w:lang w:eastAsia="pl-PL"/>
        </w:rPr>
        <w:br/>
        <w:t>w stosunku do treści oferty w zakresie zmiany sposobu realizacji zamówienia.</w:t>
      </w:r>
    </w:p>
    <w:p w:rsidR="00B945C3" w:rsidRPr="00B945C3" w:rsidRDefault="00B945C3" w:rsidP="00565375">
      <w:pPr>
        <w:widowControl w:val="0"/>
        <w:numPr>
          <w:ilvl w:val="2"/>
          <w:numId w:val="5"/>
        </w:numPr>
        <w:tabs>
          <w:tab w:val="num" w:pos="540"/>
        </w:tabs>
        <w:spacing w:after="0" w:line="240" w:lineRule="auto"/>
        <w:ind w:left="540" w:hanging="540"/>
        <w:jc w:val="both"/>
        <w:rPr>
          <w:rFonts w:eastAsia="Times New Roman" w:cs="Calibri"/>
          <w:bCs/>
          <w:lang w:eastAsia="pl-PL"/>
        </w:rPr>
      </w:pPr>
      <w:r w:rsidRPr="00B945C3">
        <w:rPr>
          <w:rFonts w:eastAsia="Times New Roman" w:cs="Calibri"/>
          <w:bCs/>
          <w:lang w:eastAsia="pl-PL"/>
        </w:rPr>
        <w:t>Zmiana, o której mowa w ust. 1, może nastąpić jedynie w uzasadnionych przypadkach, między innymi:</w:t>
      </w:r>
    </w:p>
    <w:p w:rsidR="00B945C3" w:rsidRPr="00B945C3" w:rsidRDefault="00B945C3" w:rsidP="00565375">
      <w:pPr>
        <w:widowControl w:val="0"/>
        <w:numPr>
          <w:ilvl w:val="0"/>
          <w:numId w:val="6"/>
        </w:numPr>
        <w:spacing w:after="0" w:line="240" w:lineRule="auto"/>
        <w:jc w:val="both"/>
        <w:rPr>
          <w:rFonts w:eastAsia="Times New Roman" w:cs="Calibri"/>
          <w:bCs/>
          <w:lang w:eastAsia="pl-PL"/>
        </w:rPr>
      </w:pPr>
      <w:r w:rsidRPr="00B945C3">
        <w:rPr>
          <w:rFonts w:eastAsia="Times New Roman" w:cs="Calibri"/>
          <w:bCs/>
          <w:lang w:eastAsia="pl-PL"/>
        </w:rPr>
        <w:t>zmiany ilości pojazdów służbowych będących na wyposażeniu Pomorskiego Ośrodka Doradztwa Rolniczego w Lubaniu,</w:t>
      </w:r>
    </w:p>
    <w:p w:rsidR="00B945C3" w:rsidRPr="00B945C3" w:rsidRDefault="00B945C3" w:rsidP="00565375">
      <w:pPr>
        <w:widowControl w:val="0"/>
        <w:numPr>
          <w:ilvl w:val="0"/>
          <w:numId w:val="6"/>
        </w:numPr>
        <w:spacing w:after="0" w:line="240" w:lineRule="auto"/>
        <w:jc w:val="both"/>
        <w:rPr>
          <w:rFonts w:eastAsia="Times New Roman" w:cs="Calibri"/>
          <w:bCs/>
          <w:lang w:eastAsia="pl-PL"/>
        </w:rPr>
      </w:pPr>
      <w:r w:rsidRPr="00B945C3">
        <w:rPr>
          <w:rFonts w:eastAsia="Times New Roman" w:cs="Calibri"/>
          <w:bCs/>
          <w:lang w:eastAsia="pl-PL"/>
        </w:rPr>
        <w:t>zaistnienia okoliczności, których nie było można przewidzieć w czasie zawierania umowy lub zdarzeń siły wyższej.</w:t>
      </w:r>
    </w:p>
    <w:p w:rsidR="00B945C3" w:rsidRPr="00B945C3" w:rsidRDefault="00B945C3" w:rsidP="00B945C3">
      <w:pPr>
        <w:spacing w:after="0" w:line="300" w:lineRule="exact"/>
        <w:rPr>
          <w:rFonts w:eastAsia="Times New Roman" w:cs="Calibri"/>
          <w:bCs/>
          <w:lang w:eastAsia="pl-PL"/>
        </w:rPr>
      </w:pPr>
    </w:p>
    <w:p w:rsidR="00B945C3" w:rsidRPr="00B945C3" w:rsidRDefault="00B945C3" w:rsidP="00565375">
      <w:pPr>
        <w:widowControl w:val="0"/>
        <w:numPr>
          <w:ilvl w:val="0"/>
          <w:numId w:val="9"/>
        </w:numPr>
        <w:spacing w:after="0" w:line="240" w:lineRule="auto"/>
        <w:jc w:val="both"/>
        <w:rPr>
          <w:rFonts w:eastAsia="Times New Roman" w:cs="Calibri"/>
          <w:bCs/>
          <w:lang w:eastAsia="pl-PL"/>
        </w:rPr>
      </w:pPr>
      <w:r w:rsidRPr="00B945C3">
        <w:rPr>
          <w:rFonts w:eastAsia="Times New Roman" w:cs="Calibri"/>
          <w:bCs/>
          <w:lang w:eastAsia="pl-PL"/>
        </w:rPr>
        <w:t>Nie dopuszcza się przenoszenia jakichkolwiek praw lub obowiązków, w części lub całości, wynikających z niniejszej umowy, w tym wierzytelności, bez zgody drugiej strony wyrażonej na piśmie,  pod rygorem</w:t>
      </w:r>
      <w:r w:rsidRPr="00B945C3">
        <w:rPr>
          <w:rFonts w:eastAsia="Times New Roman" w:cs="Calibri"/>
          <w:b/>
          <w:bCs/>
          <w:lang w:eastAsia="pl-PL"/>
        </w:rPr>
        <w:t xml:space="preserve"> </w:t>
      </w:r>
      <w:r w:rsidRPr="00B945C3">
        <w:rPr>
          <w:rFonts w:eastAsia="Times New Roman" w:cs="Calibri"/>
          <w:bCs/>
          <w:lang w:eastAsia="pl-PL"/>
        </w:rPr>
        <w:t>nieważności.</w:t>
      </w:r>
    </w:p>
    <w:p w:rsidR="00B945C3" w:rsidRPr="00B945C3" w:rsidRDefault="00B945C3" w:rsidP="00565375">
      <w:pPr>
        <w:spacing w:after="0" w:line="300" w:lineRule="exact"/>
        <w:ind w:left="180"/>
        <w:jc w:val="both"/>
        <w:rPr>
          <w:rFonts w:eastAsia="Times New Roman" w:cs="Calibri"/>
          <w:b/>
          <w:bCs/>
          <w:lang w:eastAsia="pl-PL"/>
        </w:rPr>
      </w:pPr>
    </w:p>
    <w:p w:rsidR="00B945C3" w:rsidRPr="00B945C3" w:rsidRDefault="00B945C3" w:rsidP="00B945C3">
      <w:pPr>
        <w:spacing w:after="0" w:line="300" w:lineRule="exact"/>
        <w:ind w:left="180"/>
        <w:rPr>
          <w:rFonts w:eastAsia="Times New Roman" w:cs="Calibri"/>
          <w:b/>
          <w:bCs/>
          <w:lang w:eastAsia="pl-PL"/>
        </w:rPr>
      </w:pPr>
    </w:p>
    <w:p w:rsidR="00B945C3" w:rsidRPr="00B945C3" w:rsidRDefault="00B945C3" w:rsidP="00B945C3">
      <w:pPr>
        <w:spacing w:after="0" w:line="300" w:lineRule="exact"/>
        <w:jc w:val="center"/>
        <w:rPr>
          <w:rFonts w:eastAsia="Times New Roman" w:cs="Calibri"/>
          <w:b/>
          <w:bCs/>
          <w:lang w:eastAsia="pl-PL"/>
        </w:rPr>
      </w:pPr>
      <w:r w:rsidRPr="00B945C3">
        <w:rPr>
          <w:rFonts w:eastAsia="Times New Roman" w:cs="Calibri"/>
          <w:b/>
          <w:lang w:eastAsia="pl-PL"/>
        </w:rPr>
        <w:t>§ 7</w:t>
      </w:r>
    </w:p>
    <w:p w:rsidR="00B945C3" w:rsidRPr="00B945C3" w:rsidRDefault="00B945C3" w:rsidP="00B945C3">
      <w:pPr>
        <w:spacing w:after="0" w:line="300" w:lineRule="exact"/>
        <w:rPr>
          <w:rFonts w:eastAsia="Times New Roman" w:cs="Calibri"/>
          <w:bCs/>
          <w:lang w:eastAsia="pl-PL"/>
        </w:rPr>
      </w:pPr>
      <w:r w:rsidRPr="00B945C3">
        <w:rPr>
          <w:rFonts w:eastAsia="Times New Roman" w:cs="Calibri"/>
          <w:bCs/>
          <w:lang w:eastAsia="pl-PL"/>
        </w:rPr>
        <w:t>Strony wyznaczają osoby odpowiedzialne za realizację niniejszej umowy:</w:t>
      </w:r>
    </w:p>
    <w:p w:rsidR="00B945C3" w:rsidRPr="00B945C3" w:rsidRDefault="00B945C3" w:rsidP="00B945C3">
      <w:pPr>
        <w:widowControl w:val="0"/>
        <w:numPr>
          <w:ilvl w:val="0"/>
          <w:numId w:val="7"/>
        </w:numPr>
        <w:tabs>
          <w:tab w:val="clear" w:pos="720"/>
          <w:tab w:val="num" w:pos="851"/>
        </w:tabs>
        <w:spacing w:after="0" w:line="240" w:lineRule="auto"/>
        <w:ind w:left="426" w:hanging="426"/>
        <w:rPr>
          <w:rFonts w:eastAsia="Times New Roman" w:cs="Calibri"/>
          <w:bCs/>
          <w:lang w:eastAsia="pl-PL"/>
        </w:rPr>
      </w:pPr>
      <w:r w:rsidRPr="00B945C3">
        <w:rPr>
          <w:rFonts w:eastAsia="Times New Roman" w:cs="Calibri"/>
          <w:bCs/>
          <w:lang w:eastAsia="pl-PL"/>
        </w:rPr>
        <w:t xml:space="preserve">ze strony Zamawiającego: p. Hanna Filipska, tel. 797010613, </w:t>
      </w:r>
      <w:r w:rsidRPr="00B945C3">
        <w:rPr>
          <w:rFonts w:eastAsia="Times New Roman" w:cs="Calibri"/>
          <w:bCs/>
          <w:lang w:eastAsia="pl-PL"/>
        </w:rPr>
        <w:br/>
        <w:t>e-mail: h.filipska@podr.pl</w:t>
      </w:r>
    </w:p>
    <w:p w:rsidR="00B945C3" w:rsidRPr="00B945C3" w:rsidRDefault="00B945C3" w:rsidP="00B945C3">
      <w:pPr>
        <w:widowControl w:val="0"/>
        <w:numPr>
          <w:ilvl w:val="0"/>
          <w:numId w:val="7"/>
        </w:numPr>
        <w:tabs>
          <w:tab w:val="clear" w:pos="720"/>
        </w:tabs>
        <w:spacing w:after="0" w:line="240" w:lineRule="auto"/>
        <w:ind w:left="426" w:hanging="437"/>
        <w:rPr>
          <w:rFonts w:eastAsia="Times New Roman" w:cs="Calibri"/>
          <w:bCs/>
          <w:lang w:eastAsia="pl-PL"/>
        </w:rPr>
      </w:pPr>
      <w:r w:rsidRPr="00B945C3">
        <w:rPr>
          <w:rFonts w:eastAsia="Times New Roman" w:cs="Calibri"/>
          <w:bCs/>
          <w:lang w:eastAsia="pl-PL"/>
        </w:rPr>
        <w:t>ze strony Wykonawcy p. .......................................................................</w:t>
      </w:r>
    </w:p>
    <w:p w:rsidR="00B945C3" w:rsidRPr="00B945C3" w:rsidRDefault="00B945C3" w:rsidP="00B945C3">
      <w:pPr>
        <w:spacing w:after="0" w:line="300" w:lineRule="exact"/>
        <w:rPr>
          <w:rFonts w:eastAsia="Times New Roman" w:cs="Calibri"/>
          <w:b/>
          <w:bCs/>
          <w:lang w:eastAsia="pl-PL"/>
        </w:rPr>
      </w:pPr>
    </w:p>
    <w:p w:rsidR="00B945C3" w:rsidRPr="00B945C3" w:rsidRDefault="00B945C3" w:rsidP="00B945C3">
      <w:pPr>
        <w:spacing w:after="0" w:line="240" w:lineRule="auto"/>
        <w:ind w:left="360"/>
        <w:rPr>
          <w:rFonts w:eastAsia="Times New Roman" w:cs="Calibri"/>
          <w:b/>
          <w:color w:val="000000"/>
          <w:lang w:eastAsia="pl-PL"/>
        </w:rPr>
      </w:pPr>
    </w:p>
    <w:p w:rsidR="00B945C3" w:rsidRPr="00B945C3" w:rsidRDefault="00B945C3" w:rsidP="00B945C3">
      <w:pPr>
        <w:spacing w:after="0" w:line="240" w:lineRule="auto"/>
        <w:ind w:left="360"/>
        <w:jc w:val="center"/>
        <w:rPr>
          <w:rFonts w:eastAsia="Times New Roman" w:cs="Calibri"/>
          <w:b/>
          <w:color w:val="000000"/>
          <w:lang w:eastAsia="pl-PL"/>
        </w:rPr>
      </w:pPr>
      <w:r w:rsidRPr="00B945C3">
        <w:rPr>
          <w:rFonts w:eastAsia="Times New Roman" w:cs="Calibri"/>
          <w:b/>
          <w:color w:val="000000"/>
          <w:lang w:eastAsia="pl-PL"/>
        </w:rPr>
        <w:t>§ 8</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spacing w:after="0" w:line="300" w:lineRule="exact"/>
        <w:jc w:val="both"/>
        <w:rPr>
          <w:rFonts w:eastAsia="Times New Roman" w:cs="Calibri"/>
          <w:b/>
          <w:bCs/>
          <w:lang w:eastAsia="pl-PL"/>
        </w:rPr>
      </w:pPr>
      <w:r w:rsidRPr="00B945C3">
        <w:rPr>
          <w:rFonts w:eastAsia="Times New Roman" w:cs="Calibri"/>
          <w:bCs/>
          <w:lang w:eastAsia="pl-PL"/>
        </w:rPr>
        <w:t xml:space="preserve">Umowa zostaje zawarta na czas określony, tj. od dnia  </w:t>
      </w:r>
      <w:r w:rsidR="00D01A58">
        <w:rPr>
          <w:rFonts w:eastAsia="Times New Roman" w:cs="Calibri"/>
          <w:b/>
          <w:bCs/>
          <w:lang w:eastAsia="pl-PL"/>
        </w:rPr>
        <w:t>01.01.202</w:t>
      </w:r>
      <w:r w:rsidR="00C630BD">
        <w:rPr>
          <w:rFonts w:eastAsia="Times New Roman" w:cs="Calibri"/>
          <w:b/>
          <w:bCs/>
          <w:lang w:eastAsia="pl-PL"/>
        </w:rPr>
        <w:t>5</w:t>
      </w:r>
      <w:r w:rsidR="00D01A58">
        <w:rPr>
          <w:rFonts w:eastAsia="Times New Roman" w:cs="Calibri"/>
          <w:b/>
          <w:bCs/>
          <w:lang w:eastAsia="pl-PL"/>
        </w:rPr>
        <w:t xml:space="preserve"> r. do 31.12.202</w:t>
      </w:r>
      <w:r w:rsidR="00C630BD">
        <w:rPr>
          <w:rFonts w:eastAsia="Times New Roman" w:cs="Calibri"/>
          <w:b/>
          <w:bCs/>
          <w:lang w:eastAsia="pl-PL"/>
        </w:rPr>
        <w:t>5</w:t>
      </w:r>
      <w:r w:rsidRPr="00B945C3">
        <w:rPr>
          <w:rFonts w:eastAsia="Times New Roman" w:cs="Calibri"/>
          <w:b/>
          <w:bCs/>
          <w:lang w:eastAsia="pl-PL"/>
        </w:rPr>
        <w:t xml:space="preserve"> r</w:t>
      </w:r>
      <w:r w:rsidRPr="00B945C3">
        <w:rPr>
          <w:rFonts w:eastAsia="Times New Roman" w:cs="Calibri"/>
          <w:bCs/>
          <w:lang w:eastAsia="pl-PL"/>
        </w:rPr>
        <w:t>. nie dłużej jednak, niż do całkowitego wykorzystania wartości wynagrodzenia określonego w § 3 ust. 1 niniejszej umowy, w zależności co nastąpi pierwsze</w:t>
      </w:r>
      <w:r w:rsidRPr="00B945C3">
        <w:rPr>
          <w:rFonts w:eastAsia="Times New Roman" w:cs="Calibri"/>
          <w:b/>
          <w:bCs/>
          <w:lang w:eastAsia="pl-PL"/>
        </w:rPr>
        <w:t>.</w:t>
      </w:r>
    </w:p>
    <w:p w:rsidR="00B945C3" w:rsidRPr="00B945C3" w:rsidRDefault="00B945C3" w:rsidP="00565375">
      <w:pPr>
        <w:spacing w:after="0" w:line="300" w:lineRule="exact"/>
        <w:jc w:val="both"/>
        <w:rPr>
          <w:rFonts w:eastAsia="Times New Roman" w:cs="Calibri"/>
          <w:b/>
          <w:bCs/>
          <w:lang w:eastAsia="pl-PL"/>
        </w:rPr>
      </w:pPr>
    </w:p>
    <w:p w:rsidR="00B945C3" w:rsidRPr="00B945C3" w:rsidRDefault="00B945C3" w:rsidP="00565375">
      <w:pPr>
        <w:spacing w:after="0" w:line="240" w:lineRule="auto"/>
        <w:ind w:left="360"/>
        <w:jc w:val="center"/>
        <w:rPr>
          <w:rFonts w:eastAsia="Times New Roman" w:cs="Calibri"/>
          <w:b/>
          <w:bCs/>
          <w:lang w:eastAsia="pl-PL"/>
        </w:rPr>
      </w:pPr>
      <w:r w:rsidRPr="00B945C3">
        <w:rPr>
          <w:rFonts w:eastAsia="Times New Roman" w:cs="Calibri"/>
          <w:b/>
          <w:bCs/>
          <w:lang w:eastAsia="pl-PL"/>
        </w:rPr>
        <w:t>§ 9</w:t>
      </w:r>
    </w:p>
    <w:p w:rsidR="00B945C3" w:rsidRPr="00B945C3" w:rsidRDefault="00B945C3" w:rsidP="00565375">
      <w:pPr>
        <w:spacing w:after="0" w:line="240" w:lineRule="auto"/>
        <w:ind w:left="360"/>
        <w:jc w:val="both"/>
        <w:rPr>
          <w:rFonts w:eastAsia="Times New Roman" w:cs="Calibri"/>
          <w:b/>
          <w:color w:val="000000"/>
          <w:lang w:eastAsia="pl-PL"/>
        </w:rPr>
      </w:pPr>
    </w:p>
    <w:p w:rsidR="00B945C3" w:rsidRPr="00B945C3" w:rsidRDefault="00B945C3" w:rsidP="00565375">
      <w:pPr>
        <w:numPr>
          <w:ilvl w:val="1"/>
          <w:numId w:val="6"/>
        </w:numPr>
        <w:tabs>
          <w:tab w:val="left"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Spory wynikłe na tle realizacji niniejszej umowy będą rozstrzygane przez Sąd powszechny właściwy dla siedziby Zamawiającego.</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Strony niniejszej umowy zgodnie oświadczają, że wskazane we wstępie adresy są ich adresami do korespondencji i zobowiązują się do powiadomienia drugiej Strony o każdej zmianie adresu pod rygorem uznania przesyłki wysłanej na adres do korespondencji za skutecznie doręczoną.</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Z zastrzeżeniem § 2 ust. 2, 5 i 6 niniejszej umowy, wszelkie oświadczenia Stron składane w związku z realizacją niniejszej umowy, w szczególności zawiadomienia, wezwania i inne wymagają formy pisemnej, pod rygorem nieważności.</w:t>
      </w:r>
    </w:p>
    <w:p w:rsidR="00B945C3" w:rsidRPr="00B945C3" w:rsidRDefault="00B945C3" w:rsidP="00565375">
      <w:pPr>
        <w:numPr>
          <w:ilvl w:val="1"/>
          <w:numId w:val="6"/>
        </w:numPr>
        <w:tabs>
          <w:tab w:val="num" w:pos="540"/>
        </w:tabs>
        <w:spacing w:after="0" w:line="300" w:lineRule="exact"/>
        <w:ind w:left="540" w:hanging="540"/>
        <w:jc w:val="both"/>
        <w:rPr>
          <w:rFonts w:eastAsia="Times New Roman" w:cs="Calibri"/>
          <w:bCs/>
          <w:lang w:eastAsia="pl-PL"/>
        </w:rPr>
      </w:pPr>
      <w:r w:rsidRPr="00B945C3">
        <w:rPr>
          <w:rFonts w:eastAsia="Times New Roman" w:cs="Calibri"/>
          <w:bCs/>
          <w:lang w:eastAsia="pl-PL"/>
        </w:rPr>
        <w:t xml:space="preserve">Zmiana umowy można nastąpić wyłącznie w formie pisemnej, w postaci aneksu, pod rygorem nieważności. </w:t>
      </w:r>
    </w:p>
    <w:p w:rsidR="00B945C3" w:rsidRPr="00B945C3" w:rsidRDefault="00B945C3" w:rsidP="00565375">
      <w:pPr>
        <w:spacing w:after="0" w:line="300" w:lineRule="exact"/>
        <w:jc w:val="both"/>
        <w:rPr>
          <w:rFonts w:eastAsia="Times New Roman" w:cs="Calibri"/>
          <w:bCs/>
          <w:lang w:eastAsia="pl-PL"/>
        </w:rPr>
      </w:pPr>
    </w:p>
    <w:p w:rsidR="002235C7" w:rsidRDefault="002235C7" w:rsidP="00B945C3">
      <w:pPr>
        <w:spacing w:after="0" w:line="240" w:lineRule="auto"/>
        <w:ind w:left="360"/>
        <w:jc w:val="center"/>
        <w:rPr>
          <w:rFonts w:eastAsia="Times New Roman" w:cs="Calibri"/>
          <w:b/>
          <w:bCs/>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lastRenderedPageBreak/>
        <w:t>§ 10</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565375">
      <w:pPr>
        <w:spacing w:after="0" w:line="300" w:lineRule="exact"/>
        <w:jc w:val="both"/>
        <w:rPr>
          <w:rFonts w:eastAsia="Times New Roman" w:cs="Calibri"/>
          <w:bCs/>
          <w:lang w:eastAsia="pl-PL"/>
        </w:rPr>
      </w:pPr>
      <w:r w:rsidRPr="00B945C3">
        <w:rPr>
          <w:rFonts w:eastAsia="Times New Roman" w:cs="Calibri"/>
          <w:bCs/>
          <w:lang w:eastAsia="pl-PL"/>
        </w:rPr>
        <w:t>W sprawach nieuregulowanych niniejszą umową mają zastosowanie odpowiednie przepisy Kodeksu cywilnego.</w:t>
      </w:r>
    </w:p>
    <w:p w:rsidR="00B945C3" w:rsidRPr="00B945C3" w:rsidRDefault="00B945C3" w:rsidP="00565375">
      <w:pPr>
        <w:spacing w:after="0" w:line="240" w:lineRule="auto"/>
        <w:ind w:left="360"/>
        <w:jc w:val="both"/>
        <w:rPr>
          <w:rFonts w:eastAsia="Times New Roman" w:cs="Calibri"/>
          <w:lang w:eastAsia="pl-PL"/>
        </w:rPr>
      </w:pPr>
    </w:p>
    <w:p w:rsidR="00B945C3" w:rsidRPr="00B945C3" w:rsidRDefault="00B945C3" w:rsidP="00B945C3">
      <w:pPr>
        <w:spacing w:after="0" w:line="240" w:lineRule="auto"/>
        <w:ind w:left="360"/>
        <w:jc w:val="center"/>
        <w:rPr>
          <w:rFonts w:eastAsia="Times New Roman" w:cs="Calibri"/>
          <w:b/>
          <w:bCs/>
          <w:lang w:eastAsia="pl-PL"/>
        </w:rPr>
      </w:pPr>
      <w:r w:rsidRPr="00B945C3">
        <w:rPr>
          <w:rFonts w:eastAsia="Times New Roman" w:cs="Calibri"/>
          <w:b/>
          <w:bCs/>
          <w:lang w:eastAsia="pl-PL"/>
        </w:rPr>
        <w:t>§ 11</w:t>
      </w:r>
    </w:p>
    <w:p w:rsidR="00B945C3" w:rsidRPr="00B945C3" w:rsidRDefault="00B945C3" w:rsidP="00B945C3">
      <w:pPr>
        <w:spacing w:after="0" w:line="240" w:lineRule="auto"/>
        <w:ind w:left="360"/>
        <w:rPr>
          <w:rFonts w:eastAsia="Times New Roman" w:cs="Calibri"/>
          <w:b/>
          <w:bCs/>
          <w:lang w:eastAsia="pl-PL"/>
        </w:rPr>
      </w:pPr>
    </w:p>
    <w:p w:rsidR="00B945C3" w:rsidRPr="00B945C3" w:rsidRDefault="00B945C3" w:rsidP="00B945C3">
      <w:pPr>
        <w:spacing w:after="0" w:line="240" w:lineRule="auto"/>
        <w:rPr>
          <w:rFonts w:eastAsia="Times New Roman" w:cs="Calibri"/>
          <w:lang w:eastAsia="pl-PL"/>
        </w:rPr>
      </w:pPr>
      <w:r w:rsidRPr="00B945C3">
        <w:rPr>
          <w:rFonts w:eastAsia="Times New Roman" w:cs="Calibri"/>
          <w:lang w:eastAsia="pl-PL"/>
        </w:rPr>
        <w:t>Umowę niniejszą sporządzono w 2-ch jednobrzmiących egzemplarzach, po jednym egzemplarzu dla każdej ze stron.</w:t>
      </w: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lang w:eastAsia="pl-PL"/>
        </w:rPr>
      </w:pPr>
    </w:p>
    <w:p w:rsidR="00B945C3" w:rsidRPr="00B945C3" w:rsidRDefault="00B945C3" w:rsidP="00B945C3">
      <w:pPr>
        <w:spacing w:after="0" w:line="240" w:lineRule="auto"/>
        <w:rPr>
          <w:rFonts w:eastAsia="Times New Roman" w:cs="Calibri"/>
          <w:b/>
          <w:bCs/>
          <w:lang w:eastAsia="pl-PL"/>
        </w:rPr>
      </w:pPr>
      <w:r w:rsidRPr="00B945C3">
        <w:rPr>
          <w:rFonts w:eastAsia="Times New Roman" w:cs="Calibri"/>
          <w:b/>
          <w:bCs/>
          <w:lang w:eastAsia="pl-PL"/>
        </w:rPr>
        <w:t>Zamawiający</w:t>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r>
      <w:r w:rsidRPr="00B945C3">
        <w:rPr>
          <w:rFonts w:eastAsia="Times New Roman" w:cs="Calibri"/>
          <w:b/>
          <w:bCs/>
          <w:lang w:eastAsia="pl-PL"/>
        </w:rPr>
        <w:tab/>
        <w:t>Wykonawca</w:t>
      </w:r>
    </w:p>
    <w:p w:rsidR="00B945C3" w:rsidRPr="00B945C3" w:rsidRDefault="00B945C3" w:rsidP="00B945C3">
      <w:pPr>
        <w:spacing w:after="0" w:line="240" w:lineRule="auto"/>
        <w:rPr>
          <w:rFonts w:eastAsia="Times New Roman" w:cs="Calibri"/>
          <w:b/>
          <w:bCs/>
          <w:lang w:eastAsia="pl-PL"/>
        </w:rPr>
      </w:pPr>
      <w:r w:rsidRPr="00B945C3">
        <w:rPr>
          <w:rFonts w:eastAsia="Times New Roman" w:cs="Calibri"/>
          <w:b/>
          <w:bCs/>
          <w:lang w:eastAsia="pl-PL"/>
        </w:rPr>
        <w:t xml:space="preserve">                          </w:t>
      </w:r>
      <w:r w:rsidRPr="00B945C3">
        <w:rPr>
          <w:rFonts w:eastAsia="Times New Roman" w:cs="Calibri"/>
          <w:b/>
          <w:bCs/>
          <w:lang w:eastAsia="pl-PL"/>
        </w:rPr>
        <w:tab/>
      </w:r>
      <w:r w:rsidRPr="00B945C3">
        <w:rPr>
          <w:rFonts w:eastAsia="Times New Roman" w:cs="Calibri"/>
          <w:b/>
          <w:bCs/>
          <w:lang w:eastAsia="pl-PL"/>
        </w:rPr>
        <w:tab/>
      </w: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Default="00B945C3" w:rsidP="00B945C3">
      <w:pPr>
        <w:spacing w:after="0" w:line="240" w:lineRule="auto"/>
        <w:ind w:firstLine="708"/>
        <w:rPr>
          <w:rFonts w:eastAsia="Times New Roman" w:cs="Calibri"/>
          <w:bCs/>
          <w:lang w:eastAsia="pl-PL"/>
        </w:rPr>
      </w:pPr>
    </w:p>
    <w:p w:rsidR="00B945C3" w:rsidRPr="00B945C3" w:rsidRDefault="00B945C3" w:rsidP="00B945C3">
      <w:pPr>
        <w:spacing w:after="0" w:line="240" w:lineRule="auto"/>
        <w:ind w:firstLine="708"/>
        <w:rPr>
          <w:rFonts w:eastAsia="Times New Roman" w:cs="Calibri"/>
          <w:bCs/>
          <w:lang w:eastAsia="pl-PL"/>
        </w:rPr>
      </w:pPr>
      <w:r w:rsidRPr="00B945C3">
        <w:rPr>
          <w:rFonts w:eastAsia="Times New Roman" w:cs="Calibri"/>
          <w:bCs/>
          <w:lang w:eastAsia="pl-PL"/>
        </w:rPr>
        <w:t>Załączniki:</w:t>
      </w:r>
    </w:p>
    <w:p w:rsidR="00B945C3" w:rsidRPr="00B945C3" w:rsidRDefault="00B945C3" w:rsidP="00B945C3">
      <w:pPr>
        <w:numPr>
          <w:ilvl w:val="0"/>
          <w:numId w:val="10"/>
        </w:numPr>
        <w:spacing w:after="0" w:line="240" w:lineRule="auto"/>
        <w:rPr>
          <w:rFonts w:eastAsia="Times New Roman" w:cs="Calibri"/>
          <w:bCs/>
          <w:lang w:eastAsia="pl-PL"/>
        </w:rPr>
      </w:pPr>
      <w:r w:rsidRPr="00B945C3">
        <w:rPr>
          <w:rFonts w:eastAsia="Times New Roman" w:cs="Calibri"/>
          <w:bCs/>
          <w:lang w:eastAsia="pl-PL"/>
        </w:rPr>
        <w:t xml:space="preserve">Oferta Wykonawcy w postępowaniu nr: </w:t>
      </w:r>
      <w:r w:rsidR="00B4535E">
        <w:rPr>
          <w:rFonts w:cs="Calibri"/>
        </w:rPr>
        <w:t>PODR/DG/1</w:t>
      </w:r>
      <w:r w:rsidR="00C630BD">
        <w:rPr>
          <w:rFonts w:cs="Calibri"/>
        </w:rPr>
        <w:t>0</w:t>
      </w:r>
      <w:r w:rsidR="00B4535E">
        <w:rPr>
          <w:rFonts w:cs="Calibri"/>
        </w:rPr>
        <w:t>/XI/202</w:t>
      </w:r>
      <w:r w:rsidR="00C630BD">
        <w:rPr>
          <w:rFonts w:cs="Calibri"/>
        </w:rPr>
        <w:t>4</w:t>
      </w:r>
      <w:r w:rsidRPr="00B945C3">
        <w:rPr>
          <w:rFonts w:cs="Calibri"/>
        </w:rPr>
        <w:t>;</w:t>
      </w:r>
    </w:p>
    <w:p w:rsidR="00B945C3" w:rsidRPr="00B945C3" w:rsidRDefault="00B945C3" w:rsidP="00B945C3">
      <w:pPr>
        <w:pStyle w:val="Akapitzlist"/>
        <w:numPr>
          <w:ilvl w:val="0"/>
          <w:numId w:val="10"/>
        </w:numPr>
        <w:spacing w:after="0" w:line="240" w:lineRule="auto"/>
        <w:rPr>
          <w:rFonts w:eastAsia="Times New Roman" w:cs="Calibri"/>
          <w:lang w:eastAsia="pl-PL"/>
        </w:rPr>
      </w:pPr>
      <w:r w:rsidRPr="00B945C3">
        <w:rPr>
          <w:rFonts w:eastAsia="Times New Roman" w:cs="Calibri"/>
          <w:lang w:eastAsia="pl-PL"/>
        </w:rPr>
        <w:t>Szczegółowy opis przedmiotu zamówienia Część 1</w:t>
      </w:r>
    </w:p>
    <w:p w:rsidR="00B945C3" w:rsidRPr="00B945C3" w:rsidRDefault="00B945C3" w:rsidP="00B945C3">
      <w:pPr>
        <w:numPr>
          <w:ilvl w:val="0"/>
          <w:numId w:val="10"/>
        </w:numPr>
        <w:spacing w:after="0" w:line="240" w:lineRule="auto"/>
        <w:rPr>
          <w:rFonts w:eastAsia="Times New Roman" w:cs="Calibri"/>
          <w:bCs/>
          <w:lang w:eastAsia="pl-PL"/>
        </w:rPr>
      </w:pPr>
      <w:r w:rsidRPr="00B945C3">
        <w:rPr>
          <w:rFonts w:eastAsia="Times New Roman" w:cs="Calibri"/>
          <w:bCs/>
          <w:lang w:eastAsia="pl-PL"/>
        </w:rPr>
        <w:t>Wykaz pojazdów PODR w Lubaniu</w:t>
      </w:r>
    </w:p>
    <w:p w:rsidR="00B945C3" w:rsidRPr="00B945C3" w:rsidRDefault="00B945C3" w:rsidP="00B945C3">
      <w:pPr>
        <w:spacing w:after="0" w:line="240" w:lineRule="auto"/>
        <w:rPr>
          <w:rFonts w:eastAsia="Times New Roman" w:cs="Calibri"/>
          <w:b/>
          <w:bCs/>
          <w:lang w:eastAsia="pl-PL"/>
        </w:rPr>
      </w:pPr>
    </w:p>
    <w:p w:rsidR="00B945C3" w:rsidRDefault="00B945C3"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4E7A87" w:rsidRDefault="004E7A87" w:rsidP="00B945C3">
      <w:pPr>
        <w:spacing w:after="0" w:line="240" w:lineRule="auto"/>
        <w:rPr>
          <w:rFonts w:eastAsia="Times New Roman" w:cs="Calibri"/>
          <w:b/>
          <w:bCs/>
          <w:u w:val="single"/>
          <w:lang w:eastAsia="pl-PL"/>
        </w:rPr>
      </w:pPr>
    </w:p>
    <w:p w:rsidR="00B945C3" w:rsidRPr="00B945C3" w:rsidRDefault="00B945C3" w:rsidP="00B945C3">
      <w:pPr>
        <w:spacing w:after="0" w:line="240" w:lineRule="auto"/>
        <w:rPr>
          <w:rFonts w:eastAsia="Times New Roman" w:cs="Calibri"/>
          <w:b/>
          <w:bCs/>
          <w:u w:val="single"/>
          <w:lang w:eastAsia="pl-PL"/>
        </w:rPr>
      </w:pPr>
      <w:r w:rsidRPr="00B945C3">
        <w:rPr>
          <w:rFonts w:eastAsia="Times New Roman" w:cs="Calibri"/>
          <w:b/>
          <w:bCs/>
          <w:u w:val="single"/>
          <w:lang w:eastAsia="pl-PL"/>
        </w:rPr>
        <w:lastRenderedPageBreak/>
        <w:t>Załącznik 2: Szczegółowy opis przedmiotu zamówienia Część 1</w:t>
      </w:r>
    </w:p>
    <w:p w:rsidR="00B945C3" w:rsidRPr="00B945C3" w:rsidRDefault="00B945C3" w:rsidP="00B945C3">
      <w:pPr>
        <w:spacing w:after="0" w:line="240" w:lineRule="auto"/>
        <w:rPr>
          <w:rFonts w:eastAsia="Times New Roman" w:cs="Calibri"/>
          <w:bCs/>
          <w:u w:val="single"/>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B945C3">
      <w:pPr>
        <w:spacing w:after="0" w:line="240" w:lineRule="auto"/>
        <w:rPr>
          <w:rFonts w:eastAsia="Times New Roman" w:cs="Calibri"/>
          <w:bCs/>
          <w:lang w:eastAsia="pl-PL"/>
        </w:rPr>
      </w:pPr>
    </w:p>
    <w:p w:rsidR="00B945C3" w:rsidRPr="00B945C3" w:rsidRDefault="00B945C3" w:rsidP="002A4A7E">
      <w:pPr>
        <w:spacing w:after="0" w:line="240" w:lineRule="auto"/>
        <w:ind w:left="720"/>
        <w:jc w:val="both"/>
        <w:rPr>
          <w:rFonts w:eastAsia="Times New Roman" w:cs="Calibri"/>
          <w:bCs/>
          <w:lang w:eastAsia="pl-PL"/>
        </w:rPr>
      </w:pPr>
      <w:r w:rsidRPr="00B945C3">
        <w:rPr>
          <w:rFonts w:eastAsia="Times New Roman" w:cs="Calibri"/>
          <w:b/>
          <w:bCs/>
          <w:lang w:eastAsia="pl-PL"/>
        </w:rPr>
        <w:t>I.</w:t>
      </w:r>
      <w:r w:rsidRPr="00B945C3">
        <w:rPr>
          <w:rFonts w:eastAsia="Times New Roman" w:cs="Calibri"/>
          <w:bCs/>
          <w:lang w:eastAsia="pl-PL"/>
        </w:rPr>
        <w:t xml:space="preserve"> Dostawa paliw płynnych na potrzeby Pomorskiego Ośrodka Doradztwa Rolniczego w Lubaniu w systemie </w:t>
      </w:r>
      <w:r w:rsidR="00F55EA3">
        <w:rPr>
          <w:rFonts w:eastAsia="Times New Roman" w:cs="Calibri"/>
          <w:bCs/>
          <w:lang w:eastAsia="pl-PL"/>
        </w:rPr>
        <w:t>bezgotówkowym wraz z dostawą  15</w:t>
      </w:r>
      <w:r w:rsidRPr="00B945C3">
        <w:rPr>
          <w:rFonts w:eastAsia="Times New Roman" w:cs="Calibri"/>
          <w:bCs/>
          <w:lang w:eastAsia="pl-PL"/>
        </w:rPr>
        <w:t xml:space="preserve"> elektronicznych kart do bezgotówkowej płatności za paliwa, w ilościach:</w:t>
      </w:r>
    </w:p>
    <w:p w:rsidR="00B945C3" w:rsidRPr="00B945C3" w:rsidRDefault="00B945C3" w:rsidP="002A4A7E">
      <w:pPr>
        <w:spacing w:after="0" w:line="240" w:lineRule="auto"/>
        <w:jc w:val="both"/>
        <w:rPr>
          <w:rFonts w:eastAsia="Times New Roman" w:cs="Calibri"/>
          <w:bCs/>
          <w:lang w:eastAsia="pl-PL"/>
        </w:rPr>
      </w:pPr>
    </w:p>
    <w:p w:rsidR="00B945C3" w:rsidRPr="00B945C3" w:rsidRDefault="00B945C3" w:rsidP="00B945C3">
      <w:pPr>
        <w:spacing w:after="0" w:line="240" w:lineRule="auto"/>
        <w:rPr>
          <w:rFonts w:eastAsia="Times New Roman" w:cs="Calibri"/>
          <w:bCs/>
          <w:lang w:eastAsia="pl-P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0"/>
      </w:tblGrid>
      <w:tr w:rsidR="00B945C3" w:rsidRPr="00B945C3" w:rsidTr="00661A0B">
        <w:tc>
          <w:tcPr>
            <w:tcW w:w="72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Lp.</w:t>
            </w:r>
          </w:p>
        </w:tc>
        <w:tc>
          <w:tcPr>
            <w:tcW w:w="342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Wyszczególnienie</w:t>
            </w:r>
          </w:p>
        </w:tc>
        <w:tc>
          <w:tcPr>
            <w:tcW w:w="1800" w:type="dxa"/>
            <w:shd w:val="clear" w:color="auto" w:fill="auto"/>
            <w:vAlign w:val="center"/>
          </w:tcPr>
          <w:p w:rsidR="00B945C3" w:rsidRPr="00B945C3" w:rsidRDefault="00B945C3" w:rsidP="00661A0B">
            <w:pPr>
              <w:spacing w:after="0" w:line="240" w:lineRule="auto"/>
              <w:rPr>
                <w:rFonts w:eastAsia="Times New Roman" w:cs="Calibri"/>
                <w:b/>
                <w:bCs/>
                <w:lang w:eastAsia="pl-PL"/>
              </w:rPr>
            </w:pPr>
            <w:r w:rsidRPr="00B945C3">
              <w:rPr>
                <w:rFonts w:eastAsia="Times New Roman" w:cs="Calibri"/>
                <w:b/>
                <w:bCs/>
                <w:lang w:eastAsia="pl-PL"/>
              </w:rPr>
              <w:t>Ilość i jednostka miary</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1.</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Olej napędowy</w:t>
            </w:r>
          </w:p>
        </w:tc>
        <w:tc>
          <w:tcPr>
            <w:tcW w:w="1800" w:type="dxa"/>
            <w:shd w:val="clear" w:color="auto" w:fill="auto"/>
          </w:tcPr>
          <w:p w:rsidR="00B945C3" w:rsidRPr="00B945C3" w:rsidRDefault="00B4535E" w:rsidP="00661A0B">
            <w:pPr>
              <w:spacing w:after="0" w:line="240" w:lineRule="auto"/>
              <w:rPr>
                <w:rFonts w:eastAsia="Times New Roman" w:cs="Calibri"/>
                <w:bCs/>
                <w:lang w:eastAsia="pl-PL"/>
              </w:rPr>
            </w:pPr>
            <w:r>
              <w:rPr>
                <w:rFonts w:eastAsia="Times New Roman" w:cs="Calibri"/>
                <w:bCs/>
                <w:lang w:eastAsia="pl-PL"/>
              </w:rPr>
              <w:t xml:space="preserve">  </w:t>
            </w:r>
            <w:r w:rsidR="00C630BD">
              <w:rPr>
                <w:rFonts w:eastAsia="Times New Roman" w:cs="Calibri"/>
                <w:bCs/>
                <w:lang w:eastAsia="pl-PL"/>
              </w:rPr>
              <w:t>12 0</w:t>
            </w:r>
            <w:r w:rsidR="00B945C3" w:rsidRPr="00B945C3">
              <w:rPr>
                <w:rFonts w:eastAsia="Times New Roman" w:cs="Calibri"/>
                <w:bCs/>
                <w:lang w:eastAsia="pl-PL"/>
              </w:rPr>
              <w:t>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2.</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Benzyna bezołowiowa Pb95</w:t>
            </w:r>
          </w:p>
        </w:tc>
        <w:tc>
          <w:tcPr>
            <w:tcW w:w="1800" w:type="dxa"/>
            <w:shd w:val="clear" w:color="auto" w:fill="auto"/>
          </w:tcPr>
          <w:p w:rsidR="00B945C3" w:rsidRPr="00B945C3" w:rsidRDefault="00B4535E" w:rsidP="00661A0B">
            <w:pPr>
              <w:spacing w:after="0" w:line="240" w:lineRule="auto"/>
              <w:rPr>
                <w:rFonts w:eastAsia="Times New Roman" w:cs="Calibri"/>
                <w:bCs/>
                <w:lang w:eastAsia="pl-PL"/>
              </w:rPr>
            </w:pPr>
            <w:r>
              <w:rPr>
                <w:rFonts w:eastAsia="Times New Roman" w:cs="Calibri"/>
                <w:bCs/>
                <w:lang w:eastAsia="pl-PL"/>
              </w:rPr>
              <w:t xml:space="preserve">  </w:t>
            </w:r>
            <w:r w:rsidR="00C630BD">
              <w:rPr>
                <w:rFonts w:eastAsia="Times New Roman" w:cs="Calibri"/>
                <w:bCs/>
                <w:lang w:eastAsia="pl-PL"/>
              </w:rPr>
              <w:t>5 5</w:t>
            </w:r>
            <w:r w:rsidR="00B945C3" w:rsidRPr="00B945C3">
              <w:rPr>
                <w:rFonts w:eastAsia="Times New Roman" w:cs="Calibri"/>
                <w:bCs/>
                <w:lang w:eastAsia="pl-PL"/>
              </w:rPr>
              <w:t>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3.</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LPG</w:t>
            </w:r>
          </w:p>
        </w:tc>
        <w:tc>
          <w:tcPr>
            <w:tcW w:w="180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 xml:space="preserve">    </w:t>
            </w:r>
            <w:r w:rsidR="00C630BD">
              <w:rPr>
                <w:rFonts w:eastAsia="Times New Roman" w:cs="Calibri"/>
                <w:bCs/>
                <w:lang w:eastAsia="pl-PL"/>
              </w:rPr>
              <w:t>7</w:t>
            </w:r>
            <w:r w:rsidRPr="00B945C3">
              <w:rPr>
                <w:rFonts w:eastAsia="Times New Roman" w:cs="Calibri"/>
                <w:bCs/>
                <w:lang w:eastAsia="pl-PL"/>
              </w:rPr>
              <w:t>00 l.</w:t>
            </w:r>
          </w:p>
        </w:tc>
      </w:tr>
      <w:tr w:rsidR="00B945C3" w:rsidRPr="00B945C3" w:rsidTr="00661A0B">
        <w:tc>
          <w:tcPr>
            <w:tcW w:w="7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4.</w:t>
            </w:r>
          </w:p>
        </w:tc>
        <w:tc>
          <w:tcPr>
            <w:tcW w:w="3420" w:type="dxa"/>
            <w:shd w:val="clear" w:color="auto" w:fill="auto"/>
          </w:tcPr>
          <w:p w:rsidR="00B945C3" w:rsidRPr="00B945C3" w:rsidRDefault="00B945C3" w:rsidP="00661A0B">
            <w:pPr>
              <w:spacing w:after="0" w:line="240" w:lineRule="auto"/>
              <w:rPr>
                <w:rFonts w:eastAsia="Times New Roman" w:cs="Calibri"/>
                <w:bCs/>
                <w:lang w:eastAsia="pl-PL"/>
              </w:rPr>
            </w:pPr>
            <w:r w:rsidRPr="00B945C3">
              <w:rPr>
                <w:rFonts w:eastAsia="Times New Roman" w:cs="Calibri"/>
                <w:bCs/>
                <w:lang w:eastAsia="pl-PL"/>
              </w:rPr>
              <w:t>Karty do bezgotówkowego tankowania paliw</w:t>
            </w:r>
          </w:p>
        </w:tc>
        <w:tc>
          <w:tcPr>
            <w:tcW w:w="1800" w:type="dxa"/>
            <w:shd w:val="clear" w:color="auto" w:fill="auto"/>
          </w:tcPr>
          <w:p w:rsidR="00B945C3" w:rsidRPr="00B945C3" w:rsidRDefault="002235C7" w:rsidP="00661A0B">
            <w:pPr>
              <w:spacing w:after="0" w:line="240" w:lineRule="auto"/>
              <w:rPr>
                <w:rFonts w:eastAsia="Times New Roman" w:cs="Calibri"/>
                <w:bCs/>
                <w:lang w:eastAsia="pl-PL"/>
              </w:rPr>
            </w:pPr>
            <w:r>
              <w:rPr>
                <w:rFonts w:eastAsia="Times New Roman" w:cs="Calibri"/>
                <w:bCs/>
                <w:lang w:eastAsia="pl-PL"/>
              </w:rPr>
              <w:t xml:space="preserve">  15</w:t>
            </w:r>
            <w:r w:rsidR="00B945C3" w:rsidRPr="00B945C3">
              <w:rPr>
                <w:rFonts w:eastAsia="Times New Roman" w:cs="Calibri"/>
                <w:bCs/>
                <w:lang w:eastAsia="pl-PL"/>
              </w:rPr>
              <w:t xml:space="preserve"> szt.</w:t>
            </w:r>
          </w:p>
        </w:tc>
      </w:tr>
    </w:tbl>
    <w:p w:rsidR="00B945C3" w:rsidRPr="00B945C3" w:rsidRDefault="00B945C3" w:rsidP="00B945C3">
      <w:pPr>
        <w:spacing w:after="0" w:line="240" w:lineRule="auto"/>
        <w:rPr>
          <w:rFonts w:eastAsia="Times New Roman" w:cs="Calibri"/>
          <w:bCs/>
          <w:lang w:eastAsia="pl-PL"/>
        </w:rPr>
      </w:pP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Zamawiający wymaga, aby dostawy paliw były realizowane na stacjach paliw Wykonawcy, czynnych codziennie (7 dni w tygodniu) przez 24 godziny na dobę.</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Wykonawca winien posiadać sieć stacji na terenie całego kraju, w tym:</w:t>
      </w:r>
    </w:p>
    <w:p w:rsidR="00B945C3" w:rsidRPr="00B945C3" w:rsidRDefault="00B945C3" w:rsidP="002A4A7E">
      <w:pPr>
        <w:spacing w:after="0" w:line="240" w:lineRule="auto"/>
        <w:ind w:firstLine="708"/>
        <w:jc w:val="both"/>
        <w:rPr>
          <w:rFonts w:eastAsia="Times New Roman" w:cs="Calibri"/>
          <w:bCs/>
          <w:lang w:eastAsia="pl-PL"/>
        </w:rPr>
      </w:pPr>
      <w:r w:rsidRPr="00B945C3">
        <w:rPr>
          <w:rFonts w:eastAsia="Times New Roman" w:cs="Calibri"/>
          <w:bCs/>
          <w:lang w:eastAsia="pl-PL"/>
        </w:rPr>
        <w:t>• w województwie pomorskim – w każdym powiecie,</w:t>
      </w:r>
    </w:p>
    <w:p w:rsidR="00B945C3" w:rsidRPr="00B945C3" w:rsidRDefault="00B945C3" w:rsidP="002A4A7E">
      <w:pPr>
        <w:spacing w:after="0" w:line="240" w:lineRule="auto"/>
        <w:ind w:left="708"/>
        <w:jc w:val="both"/>
        <w:rPr>
          <w:rFonts w:eastAsia="Times New Roman" w:cs="Calibri"/>
          <w:bCs/>
          <w:lang w:eastAsia="pl-PL"/>
        </w:rPr>
      </w:pPr>
      <w:r w:rsidRPr="00B945C3">
        <w:rPr>
          <w:rFonts w:eastAsia="Times New Roman" w:cs="Calibri"/>
          <w:bCs/>
          <w:lang w:eastAsia="pl-PL"/>
        </w:rPr>
        <w:t>• w pozostałych województwach – min. 1 stację w każdym mieście wojewódzkim, przy użyciu elektronicznych, aktywnych kart paliwowych umożliwiających dokonywania bezgotówkowych zakup</w:t>
      </w:r>
      <w:r w:rsidR="002235C7">
        <w:rPr>
          <w:rFonts w:eastAsia="Times New Roman" w:cs="Calibri"/>
          <w:bCs/>
          <w:lang w:eastAsia="pl-PL"/>
        </w:rPr>
        <w:t>ów paliw.</w:t>
      </w:r>
      <w:r w:rsidR="00F55EA3">
        <w:rPr>
          <w:rFonts w:eastAsia="Times New Roman" w:cs="Calibri"/>
          <w:bCs/>
          <w:lang w:eastAsia="pl-PL"/>
        </w:rPr>
        <w:t xml:space="preserve"> Wykonawca dostarczy 12</w:t>
      </w:r>
      <w:r w:rsidRPr="00B945C3">
        <w:rPr>
          <w:rFonts w:eastAsia="Times New Roman" w:cs="Calibri"/>
          <w:bCs/>
          <w:lang w:eastAsia="pl-PL"/>
        </w:rPr>
        <w:t xml:space="preserve"> kart do bezgotówkowego zakupu benzyny bezołowiowej bądź oleju napędowego i LPG </w:t>
      </w:r>
      <w:r w:rsidR="00F55EA3">
        <w:rPr>
          <w:rFonts w:eastAsia="Times New Roman" w:cs="Calibri"/>
          <w:bCs/>
          <w:lang w:eastAsia="pl-PL"/>
        </w:rPr>
        <w:t>do samochodów służbowych oraz  3</w:t>
      </w:r>
      <w:r w:rsidRPr="00B945C3">
        <w:rPr>
          <w:rFonts w:eastAsia="Times New Roman" w:cs="Calibri"/>
          <w:bCs/>
          <w:lang w:eastAsia="pl-PL"/>
        </w:rPr>
        <w:t xml:space="preserve"> karty paliwowe umożliwiające dokonywania bezgotówkowych zakupów paliw -  wystawione na Zamawiającego do tankowania bezpośrednio do kanistrów. Karty muszą być zabezpieczone kodem PIN. Koszt wydania jednej karty nie może być wyższy niż 10 zł netto za sztukę.</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bCs/>
          <w:lang w:eastAsia="pl-PL"/>
        </w:rPr>
        <w:t xml:space="preserve">Paliwo będzie sprzedawane po cenie obowiązującej w dniu zakupu na danej firmowej stacji paliw Wykonawcy, pomniejszonej o upust określony w ofercie. </w:t>
      </w:r>
    </w:p>
    <w:p w:rsidR="00B945C3" w:rsidRPr="00B945C3" w:rsidRDefault="00B945C3" w:rsidP="002A4A7E">
      <w:pPr>
        <w:numPr>
          <w:ilvl w:val="0"/>
          <w:numId w:val="11"/>
        </w:numPr>
        <w:spacing w:after="0" w:line="240" w:lineRule="auto"/>
        <w:jc w:val="both"/>
        <w:rPr>
          <w:rFonts w:eastAsia="Times New Roman" w:cs="Calibri"/>
          <w:bCs/>
          <w:lang w:eastAsia="pl-PL"/>
        </w:rPr>
      </w:pPr>
      <w:r w:rsidRPr="00B945C3">
        <w:rPr>
          <w:rFonts w:eastAsia="Times New Roman" w:cs="Calibri"/>
          <w:lang w:eastAsia="pl-PL"/>
        </w:rPr>
        <w:t xml:space="preserve">Podane w ofercie ceny jednostkowe paliw płynnych powinny być cenami sprzedaży na dzień </w:t>
      </w:r>
      <w:r w:rsidR="00B4535E">
        <w:rPr>
          <w:rFonts w:eastAsia="Times New Roman" w:cs="Calibri"/>
          <w:b/>
          <w:lang w:eastAsia="pl-PL"/>
        </w:rPr>
        <w:t>0</w:t>
      </w:r>
      <w:r w:rsidR="00C630BD">
        <w:rPr>
          <w:rFonts w:eastAsia="Times New Roman" w:cs="Calibri"/>
          <w:b/>
          <w:lang w:eastAsia="pl-PL"/>
        </w:rPr>
        <w:t>3</w:t>
      </w:r>
      <w:r w:rsidR="00B4535E">
        <w:rPr>
          <w:rFonts w:eastAsia="Times New Roman" w:cs="Calibri"/>
          <w:b/>
          <w:lang w:eastAsia="pl-PL"/>
        </w:rPr>
        <w:t>.12.202</w:t>
      </w:r>
      <w:r w:rsidR="00C630BD">
        <w:rPr>
          <w:rFonts w:eastAsia="Times New Roman" w:cs="Calibri"/>
          <w:b/>
          <w:lang w:eastAsia="pl-PL"/>
        </w:rPr>
        <w:t>4</w:t>
      </w:r>
      <w:r w:rsidRPr="00B945C3">
        <w:rPr>
          <w:rFonts w:eastAsia="Times New Roman" w:cs="Calibri"/>
          <w:b/>
          <w:lang w:eastAsia="pl-PL"/>
        </w:rPr>
        <w:t xml:space="preserve"> r</w:t>
      </w:r>
      <w:r w:rsidRPr="00B945C3">
        <w:rPr>
          <w:rFonts w:eastAsia="Times New Roman" w:cs="Calibri"/>
          <w:lang w:eastAsia="pl-PL"/>
        </w:rPr>
        <w:t xml:space="preserve">. i zawierać w sobie wszystkie elementy związane z prawidłową i terminowa realizację przedmiotu zamówienia. </w:t>
      </w:r>
    </w:p>
    <w:p w:rsidR="00B945C3" w:rsidRPr="00B945C3" w:rsidRDefault="00B945C3" w:rsidP="002A4A7E">
      <w:pPr>
        <w:spacing w:after="0" w:line="240" w:lineRule="auto"/>
        <w:ind w:left="720"/>
        <w:jc w:val="both"/>
        <w:rPr>
          <w:rFonts w:eastAsia="Times New Roman" w:cs="Calibri"/>
          <w:bCs/>
          <w:color w:val="FF0000"/>
          <w:u w:val="single"/>
          <w:lang w:eastAsia="pl-PL"/>
        </w:rPr>
      </w:pPr>
      <w:r w:rsidRPr="00B945C3">
        <w:rPr>
          <w:rFonts w:eastAsia="Times New Roman" w:cs="Calibri"/>
          <w:u w:val="single"/>
          <w:lang w:eastAsia="pl-PL"/>
        </w:rPr>
        <w:t xml:space="preserve"> Wykonawca winien złożyć wraz z ofertą oświadczenie o cenie paliwa z dnia </w:t>
      </w:r>
      <w:r w:rsidR="00B4535E">
        <w:rPr>
          <w:rFonts w:eastAsia="Times New Roman" w:cs="Calibri"/>
          <w:b/>
          <w:u w:val="single"/>
          <w:lang w:eastAsia="pl-PL"/>
        </w:rPr>
        <w:t>0</w:t>
      </w:r>
      <w:r w:rsidR="00C630BD">
        <w:rPr>
          <w:rFonts w:eastAsia="Times New Roman" w:cs="Calibri"/>
          <w:b/>
          <w:u w:val="single"/>
          <w:lang w:eastAsia="pl-PL"/>
        </w:rPr>
        <w:t>3</w:t>
      </w:r>
      <w:r w:rsidR="00B4535E">
        <w:rPr>
          <w:rFonts w:eastAsia="Times New Roman" w:cs="Calibri"/>
          <w:b/>
          <w:u w:val="single"/>
          <w:lang w:eastAsia="pl-PL"/>
        </w:rPr>
        <w:t>.12.202</w:t>
      </w:r>
      <w:r w:rsidR="00C630BD">
        <w:rPr>
          <w:rFonts w:eastAsia="Times New Roman" w:cs="Calibri"/>
          <w:b/>
          <w:u w:val="single"/>
          <w:lang w:eastAsia="pl-PL"/>
        </w:rPr>
        <w:t>4</w:t>
      </w:r>
      <w:r w:rsidRPr="00B945C3">
        <w:rPr>
          <w:rFonts w:eastAsia="Times New Roman" w:cs="Calibri"/>
          <w:b/>
          <w:u w:val="single"/>
          <w:lang w:eastAsia="pl-PL"/>
        </w:rPr>
        <w:t xml:space="preserve"> r.</w:t>
      </w:r>
      <w:r w:rsidRPr="00B945C3">
        <w:rPr>
          <w:rFonts w:eastAsia="Times New Roman" w:cs="Calibri"/>
          <w:bCs/>
          <w:color w:val="FF0000"/>
          <w:u w:val="single"/>
          <w:lang w:eastAsia="pl-PL"/>
        </w:rPr>
        <w:br/>
      </w:r>
    </w:p>
    <w:p w:rsidR="00B945C3" w:rsidRPr="00B945C3" w:rsidRDefault="00B945C3" w:rsidP="00B945C3">
      <w:pPr>
        <w:spacing w:after="0" w:line="240" w:lineRule="auto"/>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B945C3" w:rsidRDefault="00B945C3" w:rsidP="00B945C3">
      <w:pPr>
        <w:spacing w:after="0" w:line="240" w:lineRule="auto"/>
        <w:ind w:firstLine="708"/>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2235C7" w:rsidRDefault="002235C7" w:rsidP="002A4A7E">
      <w:pPr>
        <w:spacing w:after="0" w:line="240" w:lineRule="auto"/>
        <w:ind w:firstLine="708"/>
        <w:jc w:val="center"/>
        <w:rPr>
          <w:rFonts w:eastAsia="Times New Roman" w:cs="Calibri"/>
          <w:b/>
          <w:bCs/>
          <w:lang w:eastAsia="pl-PL"/>
        </w:rPr>
      </w:pPr>
    </w:p>
    <w:p w:rsidR="00B945C3" w:rsidRPr="00B945C3" w:rsidRDefault="00B945C3" w:rsidP="002A4A7E">
      <w:pPr>
        <w:spacing w:after="0" w:line="240" w:lineRule="auto"/>
        <w:ind w:firstLine="708"/>
        <w:jc w:val="center"/>
        <w:rPr>
          <w:rFonts w:eastAsia="Times New Roman" w:cs="Calibri"/>
          <w:b/>
          <w:bCs/>
          <w:lang w:eastAsia="pl-PL"/>
        </w:rPr>
      </w:pPr>
      <w:r w:rsidRPr="00B945C3">
        <w:rPr>
          <w:rFonts w:eastAsia="Times New Roman" w:cs="Calibri"/>
          <w:b/>
          <w:bCs/>
          <w:lang w:eastAsia="pl-PL"/>
        </w:rPr>
        <w:t>Załącznik nr 3 do umowy</w:t>
      </w: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B945C3">
      <w:pPr>
        <w:spacing w:after="0" w:line="240" w:lineRule="auto"/>
        <w:ind w:firstLine="708"/>
        <w:rPr>
          <w:rFonts w:eastAsia="Times New Roman" w:cs="Calibri"/>
          <w:b/>
          <w:bCs/>
          <w:lang w:eastAsia="pl-PL"/>
        </w:rPr>
      </w:pPr>
    </w:p>
    <w:p w:rsidR="00B945C3" w:rsidRPr="00B945C3" w:rsidRDefault="00B945C3" w:rsidP="002A4A7E">
      <w:pPr>
        <w:spacing w:after="0" w:line="240" w:lineRule="auto"/>
        <w:jc w:val="center"/>
        <w:rPr>
          <w:rFonts w:eastAsia="Times New Roman" w:cs="Calibri"/>
          <w:lang w:eastAsia="pl-PL"/>
        </w:rPr>
      </w:pPr>
      <w:r w:rsidRPr="00B945C3">
        <w:rPr>
          <w:rFonts w:eastAsia="Times New Roman" w:cs="Calibri"/>
          <w:lang w:eastAsia="pl-PL"/>
        </w:rPr>
        <w:t>Wykaz pojazdów Pomorskiego Ośrodka Doradztwa Rolniczego w Lubaniu</w:t>
      </w:r>
    </w:p>
    <w:tbl>
      <w:tblPr>
        <w:tblpPr w:leftFromText="141" w:rightFromText="141" w:vertAnchor="text" w:horzAnchor="margin" w:tblpXSpec="center"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4138"/>
        <w:gridCol w:w="2303"/>
        <w:gridCol w:w="1889"/>
      </w:tblGrid>
      <w:tr w:rsidR="00B945C3" w:rsidRPr="00B945C3" w:rsidTr="00661A0B">
        <w:tc>
          <w:tcPr>
            <w:tcW w:w="543"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Lp.</w:t>
            </w:r>
          </w:p>
        </w:tc>
        <w:tc>
          <w:tcPr>
            <w:tcW w:w="4138"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Marka pojazdu</w:t>
            </w:r>
          </w:p>
        </w:tc>
        <w:tc>
          <w:tcPr>
            <w:tcW w:w="2303"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Nr rejestracyjny</w:t>
            </w:r>
          </w:p>
        </w:tc>
        <w:tc>
          <w:tcPr>
            <w:tcW w:w="1889" w:type="dxa"/>
          </w:tcPr>
          <w:p w:rsidR="00B945C3" w:rsidRPr="00B945C3" w:rsidRDefault="00B945C3" w:rsidP="00661A0B">
            <w:pPr>
              <w:spacing w:after="0" w:line="240" w:lineRule="auto"/>
              <w:rPr>
                <w:rFonts w:eastAsia="Times New Roman" w:cs="Calibri"/>
                <w:b/>
                <w:lang w:eastAsia="pl-PL"/>
              </w:rPr>
            </w:pPr>
            <w:r w:rsidRPr="00B945C3">
              <w:rPr>
                <w:rFonts w:eastAsia="Times New Roman" w:cs="Calibri"/>
                <w:b/>
                <w:lang w:eastAsia="pl-PL"/>
              </w:rPr>
              <w:t>Rodzaj paliwa</w:t>
            </w:r>
          </w:p>
        </w:tc>
      </w:tr>
      <w:tr w:rsidR="00B945C3" w:rsidRPr="00B945C3" w:rsidTr="00661A0B">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1</w:t>
            </w:r>
          </w:p>
        </w:tc>
        <w:tc>
          <w:tcPr>
            <w:tcW w:w="4138" w:type="dxa"/>
            <w:vAlign w:val="bottom"/>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de-DE" w:eastAsia="pl-PL"/>
              </w:rPr>
              <w:t>Chevrolet Malibu</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4JC3</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2</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Opel Combo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GKS 6HU6</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3</w:t>
            </w:r>
          </w:p>
        </w:tc>
        <w:tc>
          <w:tcPr>
            <w:tcW w:w="4138"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Skoda Fabia</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GKS 4JH3</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BENZYNA BEZOŁOWIOWA / GAZ LPG</w:t>
            </w:r>
          </w:p>
        </w:tc>
      </w:tr>
      <w:tr w:rsidR="00B945C3" w:rsidRPr="00B945C3" w:rsidTr="00661A0B">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4</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 xml:space="preserve">Opel Combo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eastAsia="pl-PL"/>
              </w:rPr>
              <w:t>GMB 79NR</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OLEJ NAPĘDOWY</w:t>
            </w:r>
          </w:p>
        </w:tc>
      </w:tr>
      <w:tr w:rsidR="00B945C3" w:rsidRPr="00B945C3" w:rsidTr="00661A0B">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5</w:t>
            </w:r>
          </w:p>
        </w:tc>
        <w:tc>
          <w:tcPr>
            <w:tcW w:w="4138" w:type="dxa"/>
            <w:vAlign w:val="bottom"/>
          </w:tcPr>
          <w:p w:rsidR="00B945C3" w:rsidRPr="00B945C3" w:rsidRDefault="00B945C3" w:rsidP="00661A0B">
            <w:pPr>
              <w:spacing w:after="0" w:line="360" w:lineRule="auto"/>
              <w:rPr>
                <w:rFonts w:eastAsia="Times New Roman" w:cs="Calibri"/>
                <w:lang w:eastAsia="pl-PL"/>
              </w:rPr>
            </w:pPr>
            <w:r w:rsidRPr="00B945C3">
              <w:rPr>
                <w:rFonts w:eastAsia="Times New Roman" w:cs="Calibri"/>
                <w:lang w:val="de-DE" w:eastAsia="pl-PL"/>
              </w:rPr>
              <w:t xml:space="preserve">Peugeot Expert HDI </w:t>
            </w:r>
          </w:p>
        </w:tc>
        <w:tc>
          <w:tcPr>
            <w:tcW w:w="2303" w:type="dxa"/>
            <w:vAlign w:val="center"/>
          </w:tcPr>
          <w:p w:rsidR="00B945C3" w:rsidRPr="00B945C3" w:rsidRDefault="00B945C3" w:rsidP="00661A0B">
            <w:pPr>
              <w:spacing w:after="0" w:line="360" w:lineRule="auto"/>
              <w:rPr>
                <w:rFonts w:eastAsia="Times New Roman" w:cs="Calibri"/>
                <w:lang w:eastAsia="pl-PL"/>
              </w:rPr>
            </w:pPr>
            <w:r w:rsidRPr="00B945C3">
              <w:rPr>
                <w:rFonts w:eastAsia="Times New Roman" w:cs="Calibri"/>
                <w:lang w:val="en-US" w:eastAsia="pl-PL"/>
              </w:rPr>
              <w:t>GKS 1JF7</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58"/>
        </w:trPr>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6</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Focus</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9XN1</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52"/>
        </w:trPr>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7</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Tourneo Courier</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7XN9</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OLEJ NAPĘDOWY</w:t>
            </w:r>
          </w:p>
        </w:tc>
      </w:tr>
      <w:tr w:rsidR="00B945C3" w:rsidRPr="00B945C3" w:rsidTr="00661A0B">
        <w:trPr>
          <w:trHeight w:val="560"/>
        </w:trPr>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8</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B-Max</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AL80</w:t>
            </w:r>
          </w:p>
        </w:tc>
        <w:tc>
          <w:tcPr>
            <w:tcW w:w="1889" w:type="dxa"/>
          </w:tcPr>
          <w:p w:rsidR="00B945C3" w:rsidRPr="00B945C3" w:rsidRDefault="00B945C3" w:rsidP="00661A0B">
            <w:pPr>
              <w:spacing w:after="0" w:line="240" w:lineRule="auto"/>
              <w:rPr>
                <w:rFonts w:eastAsia="Times New Roman" w:cs="Calibri"/>
                <w:lang w:val="de-DE" w:eastAsia="pl-PL"/>
              </w:rPr>
            </w:pPr>
            <w:r w:rsidRPr="00B945C3">
              <w:rPr>
                <w:rFonts w:eastAsia="Times New Roman" w:cs="Calibri"/>
                <w:lang w:eastAsia="pl-PL"/>
              </w:rPr>
              <w:t>BENZYNA BEZOŁOWIOWA</w:t>
            </w:r>
          </w:p>
        </w:tc>
      </w:tr>
      <w:tr w:rsidR="00B945C3" w:rsidRPr="00B945C3" w:rsidTr="00661A0B">
        <w:trPr>
          <w:trHeight w:val="560"/>
        </w:trPr>
        <w:tc>
          <w:tcPr>
            <w:tcW w:w="543" w:type="dxa"/>
            <w:vAlign w:val="bottom"/>
          </w:tcPr>
          <w:p w:rsidR="00B945C3" w:rsidRPr="00B945C3" w:rsidRDefault="00C630BD" w:rsidP="00661A0B">
            <w:pPr>
              <w:spacing w:after="0" w:line="360" w:lineRule="auto"/>
              <w:rPr>
                <w:rFonts w:eastAsia="Times New Roman" w:cs="Calibri"/>
                <w:lang w:eastAsia="pl-PL"/>
              </w:rPr>
            </w:pPr>
            <w:r>
              <w:rPr>
                <w:rFonts w:eastAsia="Times New Roman" w:cs="Calibri"/>
                <w:lang w:eastAsia="pl-PL"/>
              </w:rPr>
              <w:t>9</w:t>
            </w:r>
          </w:p>
        </w:tc>
        <w:tc>
          <w:tcPr>
            <w:tcW w:w="4138" w:type="dxa"/>
            <w:vAlign w:val="bottom"/>
          </w:tcPr>
          <w:p w:rsidR="00B945C3" w:rsidRPr="00B945C3" w:rsidRDefault="00B945C3" w:rsidP="00661A0B">
            <w:pPr>
              <w:spacing w:after="0" w:line="360" w:lineRule="auto"/>
              <w:rPr>
                <w:rFonts w:eastAsia="Times New Roman" w:cs="Calibri"/>
                <w:lang w:val="de-DE" w:eastAsia="pl-PL"/>
              </w:rPr>
            </w:pPr>
            <w:r w:rsidRPr="00B945C3">
              <w:rPr>
                <w:rFonts w:eastAsia="Times New Roman" w:cs="Calibri"/>
                <w:lang w:val="de-DE" w:eastAsia="pl-PL"/>
              </w:rPr>
              <w:t>Ford Transit Custom</w:t>
            </w:r>
          </w:p>
        </w:tc>
        <w:tc>
          <w:tcPr>
            <w:tcW w:w="2303" w:type="dxa"/>
            <w:vAlign w:val="center"/>
          </w:tcPr>
          <w:p w:rsidR="00B945C3" w:rsidRPr="00B945C3" w:rsidRDefault="00B945C3" w:rsidP="00661A0B">
            <w:pPr>
              <w:spacing w:after="0" w:line="360" w:lineRule="auto"/>
              <w:rPr>
                <w:rFonts w:eastAsia="Times New Roman" w:cs="Calibri"/>
                <w:lang w:val="en-US" w:eastAsia="pl-PL"/>
              </w:rPr>
            </w:pPr>
            <w:r w:rsidRPr="00B945C3">
              <w:rPr>
                <w:rFonts w:eastAsia="Times New Roman" w:cs="Calibri"/>
                <w:lang w:val="en-US" w:eastAsia="pl-PL"/>
              </w:rPr>
              <w:t>GKS GT40</w:t>
            </w:r>
          </w:p>
        </w:tc>
        <w:tc>
          <w:tcPr>
            <w:tcW w:w="1889" w:type="dxa"/>
          </w:tcPr>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 xml:space="preserve">OLEJ </w:t>
            </w:r>
          </w:p>
          <w:p w:rsidR="00B945C3" w:rsidRPr="00B945C3" w:rsidRDefault="00B945C3" w:rsidP="00661A0B">
            <w:pPr>
              <w:spacing w:after="0" w:line="240" w:lineRule="auto"/>
              <w:rPr>
                <w:rFonts w:eastAsia="Times New Roman" w:cs="Calibri"/>
                <w:lang w:eastAsia="pl-PL"/>
              </w:rPr>
            </w:pPr>
            <w:r w:rsidRPr="00B945C3">
              <w:rPr>
                <w:rFonts w:eastAsia="Times New Roman" w:cs="Calibri"/>
                <w:lang w:eastAsia="pl-PL"/>
              </w:rPr>
              <w:t>NAPĘDOWY</w:t>
            </w:r>
          </w:p>
        </w:tc>
      </w:tr>
      <w:tr w:rsidR="00B4535E" w:rsidRPr="00B945C3" w:rsidTr="00661A0B">
        <w:trPr>
          <w:trHeight w:val="560"/>
        </w:trPr>
        <w:tc>
          <w:tcPr>
            <w:tcW w:w="543" w:type="dxa"/>
            <w:vAlign w:val="bottom"/>
          </w:tcPr>
          <w:p w:rsidR="00B4535E" w:rsidRPr="00B945C3" w:rsidRDefault="00B4535E" w:rsidP="00661A0B">
            <w:pPr>
              <w:spacing w:after="0" w:line="360" w:lineRule="auto"/>
              <w:rPr>
                <w:rFonts w:eastAsia="Times New Roman" w:cs="Calibri"/>
                <w:lang w:eastAsia="pl-PL"/>
              </w:rPr>
            </w:pPr>
            <w:r>
              <w:rPr>
                <w:rFonts w:eastAsia="Times New Roman" w:cs="Calibri"/>
                <w:lang w:eastAsia="pl-PL"/>
              </w:rPr>
              <w:t>1</w:t>
            </w:r>
            <w:r w:rsidR="00C630BD">
              <w:rPr>
                <w:rFonts w:eastAsia="Times New Roman" w:cs="Calibri"/>
                <w:lang w:eastAsia="pl-PL"/>
              </w:rPr>
              <w:t>0</w:t>
            </w:r>
          </w:p>
        </w:tc>
        <w:tc>
          <w:tcPr>
            <w:tcW w:w="4138" w:type="dxa"/>
            <w:vAlign w:val="bottom"/>
          </w:tcPr>
          <w:p w:rsidR="00B4535E" w:rsidRPr="00B945C3" w:rsidRDefault="00B4535E" w:rsidP="00661A0B">
            <w:pPr>
              <w:spacing w:after="0" w:line="360" w:lineRule="auto"/>
              <w:rPr>
                <w:rFonts w:eastAsia="Times New Roman" w:cs="Calibri"/>
                <w:lang w:val="de-DE" w:eastAsia="pl-PL"/>
              </w:rPr>
            </w:pPr>
            <w:r>
              <w:rPr>
                <w:rFonts w:eastAsia="Times New Roman" w:cs="Calibri"/>
                <w:lang w:val="de-DE" w:eastAsia="pl-PL"/>
              </w:rPr>
              <w:t xml:space="preserve">Ford </w:t>
            </w:r>
            <w:proofErr w:type="spellStart"/>
            <w:r>
              <w:rPr>
                <w:rFonts w:eastAsia="Times New Roman" w:cs="Calibri"/>
                <w:lang w:val="de-DE" w:eastAsia="pl-PL"/>
              </w:rPr>
              <w:t>Kuga</w:t>
            </w:r>
            <w:proofErr w:type="spellEnd"/>
          </w:p>
        </w:tc>
        <w:tc>
          <w:tcPr>
            <w:tcW w:w="2303" w:type="dxa"/>
            <w:vAlign w:val="center"/>
          </w:tcPr>
          <w:p w:rsidR="00B4535E" w:rsidRPr="00B945C3" w:rsidRDefault="00B4535E" w:rsidP="00661A0B">
            <w:pPr>
              <w:spacing w:after="0" w:line="360" w:lineRule="auto"/>
              <w:rPr>
                <w:rFonts w:eastAsia="Times New Roman" w:cs="Calibri"/>
                <w:lang w:val="en-US" w:eastAsia="pl-PL"/>
              </w:rPr>
            </w:pPr>
            <w:r>
              <w:rPr>
                <w:rFonts w:eastAsia="Times New Roman" w:cs="Calibri"/>
                <w:lang w:val="en-US" w:eastAsia="pl-PL"/>
              </w:rPr>
              <w:t>WI 699MY</w:t>
            </w:r>
          </w:p>
        </w:tc>
        <w:tc>
          <w:tcPr>
            <w:tcW w:w="1889" w:type="dxa"/>
          </w:tcPr>
          <w:p w:rsidR="00B4535E" w:rsidRPr="00B945C3" w:rsidRDefault="00B4535E" w:rsidP="00661A0B">
            <w:pPr>
              <w:spacing w:after="0" w:line="240" w:lineRule="auto"/>
              <w:rPr>
                <w:rFonts w:eastAsia="Times New Roman" w:cs="Calibri"/>
                <w:lang w:eastAsia="pl-PL"/>
              </w:rPr>
            </w:pPr>
            <w:r w:rsidRPr="00B945C3">
              <w:rPr>
                <w:rFonts w:eastAsia="Times New Roman" w:cs="Calibri"/>
                <w:lang w:eastAsia="pl-PL"/>
              </w:rPr>
              <w:t>BENZYNA BEZOŁOWIOWA</w:t>
            </w:r>
          </w:p>
        </w:tc>
      </w:tr>
    </w:tbl>
    <w:p w:rsidR="00B945C3" w:rsidRPr="00B945C3" w:rsidRDefault="00B945C3" w:rsidP="00B945C3">
      <w:pPr>
        <w:rPr>
          <w:rFonts w:cs="Calibri"/>
        </w:rPr>
      </w:pPr>
    </w:p>
    <w:p w:rsidR="00D40BC0" w:rsidRPr="00B945C3" w:rsidRDefault="00D40BC0"/>
    <w:sectPr w:rsidR="00D40BC0" w:rsidRPr="00B94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7B8"/>
    <w:multiLevelType w:val="hybridMultilevel"/>
    <w:tmpl w:val="1BBC4D4A"/>
    <w:lvl w:ilvl="0" w:tplc="04150001">
      <w:start w:val="1"/>
      <w:numFmt w:val="bullet"/>
      <w:lvlText w:val=""/>
      <w:lvlJc w:val="left"/>
      <w:pPr>
        <w:tabs>
          <w:tab w:val="num" w:pos="720"/>
        </w:tabs>
        <w:ind w:left="720" w:hanging="360"/>
      </w:pPr>
      <w:rPr>
        <w:rFonts w:ascii="Symbol" w:hAnsi="Symbol" w:hint="default"/>
      </w:rPr>
    </w:lvl>
    <w:lvl w:ilvl="1" w:tplc="6C9616D8">
      <w:start w:val="1"/>
      <w:numFmt w:val="decimal"/>
      <w:lvlText w:val="%2."/>
      <w:lvlJc w:val="left"/>
      <w:pPr>
        <w:tabs>
          <w:tab w:val="num" w:pos="1477"/>
        </w:tabs>
        <w:ind w:left="1477"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5286E"/>
    <w:multiLevelType w:val="hybridMultilevel"/>
    <w:tmpl w:val="293C644C"/>
    <w:lvl w:ilvl="0" w:tplc="9516DFE0">
      <w:start w:val="1"/>
      <w:numFmt w:val="decimal"/>
      <w:lvlText w:val="%1."/>
      <w:lvlJc w:val="left"/>
      <w:pPr>
        <w:tabs>
          <w:tab w:val="num" w:pos="567"/>
        </w:tabs>
        <w:ind w:left="567" w:hanging="567"/>
      </w:pPr>
      <w:rPr>
        <w:rFonts w:hint="default"/>
      </w:rPr>
    </w:lvl>
    <w:lvl w:ilvl="1" w:tplc="64EE77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68455B"/>
    <w:multiLevelType w:val="hybridMultilevel"/>
    <w:tmpl w:val="0908DBAA"/>
    <w:lvl w:ilvl="0" w:tplc="04150017">
      <w:start w:val="1"/>
      <w:numFmt w:val="lowerLetter"/>
      <w:lvlText w:val="%1)"/>
      <w:lvlJc w:val="left"/>
      <w:pPr>
        <w:tabs>
          <w:tab w:val="num" w:pos="1500"/>
        </w:tabs>
        <w:ind w:left="1500" w:hanging="360"/>
      </w:pPr>
    </w:lvl>
    <w:lvl w:ilvl="1" w:tplc="70FCF980">
      <w:start w:val="1"/>
      <w:numFmt w:val="decimal"/>
      <w:lvlText w:val="%2."/>
      <w:lvlJc w:val="left"/>
      <w:pPr>
        <w:tabs>
          <w:tab w:val="num" w:pos="1559"/>
        </w:tabs>
        <w:ind w:left="2257" w:hanging="397"/>
      </w:pPr>
      <w:rPr>
        <w:rFonts w:hint="default"/>
      </w:rPr>
    </w:lvl>
    <w:lvl w:ilvl="2" w:tplc="A1385F10">
      <w:start w:val="1"/>
      <w:numFmt w:val="decimal"/>
      <w:lvlText w:val="%3."/>
      <w:lvlJc w:val="left"/>
      <w:pPr>
        <w:tabs>
          <w:tab w:val="num" w:pos="3120"/>
        </w:tabs>
        <w:ind w:left="3120" w:hanging="360"/>
      </w:pPr>
      <w:rPr>
        <w:rFonts w:ascii="Century Gothic" w:eastAsia="Times New Roman" w:hAnsi="Century Gothic" w:cs="Times New Roman"/>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3" w15:restartNumberingAfterBreak="0">
    <w:nsid w:val="143A2B85"/>
    <w:multiLevelType w:val="hybridMultilevel"/>
    <w:tmpl w:val="B81CB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403DC"/>
    <w:multiLevelType w:val="hybridMultilevel"/>
    <w:tmpl w:val="F8E62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F0812"/>
    <w:multiLevelType w:val="hybridMultilevel"/>
    <w:tmpl w:val="97181832"/>
    <w:lvl w:ilvl="0" w:tplc="49ACA3F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77072FC"/>
    <w:multiLevelType w:val="hybridMultilevel"/>
    <w:tmpl w:val="3C1AFE3C"/>
    <w:lvl w:ilvl="0" w:tplc="F02C7D92">
      <w:start w:val="1"/>
      <w:numFmt w:val="decimal"/>
      <w:lvlText w:val="%1."/>
      <w:lvlJc w:val="left"/>
      <w:pPr>
        <w:tabs>
          <w:tab w:val="num" w:pos="59"/>
        </w:tabs>
        <w:ind w:left="757" w:hanging="397"/>
      </w:pPr>
      <w:rPr>
        <w:rFonts w:hint="default"/>
        <w:b w:val="0"/>
      </w:rPr>
    </w:lvl>
    <w:lvl w:ilvl="1" w:tplc="04150019" w:tentative="1">
      <w:start w:val="1"/>
      <w:numFmt w:val="lowerLetter"/>
      <w:lvlText w:val="%2."/>
      <w:lvlJc w:val="left"/>
      <w:pPr>
        <w:tabs>
          <w:tab w:val="num" w:pos="-5282"/>
        </w:tabs>
        <w:ind w:left="-5282" w:hanging="360"/>
      </w:pPr>
    </w:lvl>
    <w:lvl w:ilvl="2" w:tplc="0415001B" w:tentative="1">
      <w:start w:val="1"/>
      <w:numFmt w:val="lowerRoman"/>
      <w:lvlText w:val="%3."/>
      <w:lvlJc w:val="right"/>
      <w:pPr>
        <w:tabs>
          <w:tab w:val="num" w:pos="-4562"/>
        </w:tabs>
        <w:ind w:left="-4562" w:hanging="180"/>
      </w:pPr>
    </w:lvl>
    <w:lvl w:ilvl="3" w:tplc="0415000F" w:tentative="1">
      <w:start w:val="1"/>
      <w:numFmt w:val="decimal"/>
      <w:lvlText w:val="%4."/>
      <w:lvlJc w:val="left"/>
      <w:pPr>
        <w:tabs>
          <w:tab w:val="num" w:pos="-3842"/>
        </w:tabs>
        <w:ind w:left="-3842" w:hanging="360"/>
      </w:pPr>
    </w:lvl>
    <w:lvl w:ilvl="4" w:tplc="04150019" w:tentative="1">
      <w:start w:val="1"/>
      <w:numFmt w:val="lowerLetter"/>
      <w:lvlText w:val="%5."/>
      <w:lvlJc w:val="left"/>
      <w:pPr>
        <w:tabs>
          <w:tab w:val="num" w:pos="-3122"/>
        </w:tabs>
        <w:ind w:left="-3122" w:hanging="360"/>
      </w:pPr>
    </w:lvl>
    <w:lvl w:ilvl="5" w:tplc="0415001B" w:tentative="1">
      <w:start w:val="1"/>
      <w:numFmt w:val="lowerRoman"/>
      <w:lvlText w:val="%6."/>
      <w:lvlJc w:val="right"/>
      <w:pPr>
        <w:tabs>
          <w:tab w:val="num" w:pos="-2402"/>
        </w:tabs>
        <w:ind w:left="-2402" w:hanging="180"/>
      </w:pPr>
    </w:lvl>
    <w:lvl w:ilvl="6" w:tplc="0415000F" w:tentative="1">
      <w:start w:val="1"/>
      <w:numFmt w:val="decimal"/>
      <w:lvlText w:val="%7."/>
      <w:lvlJc w:val="left"/>
      <w:pPr>
        <w:tabs>
          <w:tab w:val="num" w:pos="-1682"/>
        </w:tabs>
        <w:ind w:left="-1682" w:hanging="360"/>
      </w:pPr>
    </w:lvl>
    <w:lvl w:ilvl="7" w:tplc="04150019" w:tentative="1">
      <w:start w:val="1"/>
      <w:numFmt w:val="lowerLetter"/>
      <w:lvlText w:val="%8."/>
      <w:lvlJc w:val="left"/>
      <w:pPr>
        <w:tabs>
          <w:tab w:val="num" w:pos="-962"/>
        </w:tabs>
        <w:ind w:left="-962" w:hanging="360"/>
      </w:pPr>
    </w:lvl>
    <w:lvl w:ilvl="8" w:tplc="0415001B" w:tentative="1">
      <w:start w:val="1"/>
      <w:numFmt w:val="lowerRoman"/>
      <w:lvlText w:val="%9."/>
      <w:lvlJc w:val="right"/>
      <w:pPr>
        <w:tabs>
          <w:tab w:val="num" w:pos="-242"/>
        </w:tabs>
        <w:ind w:left="-242" w:hanging="180"/>
      </w:pPr>
    </w:lvl>
  </w:abstractNum>
  <w:abstractNum w:abstractNumId="7" w15:restartNumberingAfterBreak="0">
    <w:nsid w:val="3F363F8A"/>
    <w:multiLevelType w:val="hybridMultilevel"/>
    <w:tmpl w:val="B03ED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2744F6"/>
    <w:multiLevelType w:val="hybridMultilevel"/>
    <w:tmpl w:val="02281E06"/>
    <w:lvl w:ilvl="0" w:tplc="71FADD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54F70B4"/>
    <w:multiLevelType w:val="hybridMultilevel"/>
    <w:tmpl w:val="822429E8"/>
    <w:lvl w:ilvl="0" w:tplc="0F92BB94">
      <w:start w:val="1"/>
      <w:numFmt w:val="decimal"/>
      <w:lvlText w:val="%1."/>
      <w:lvlJc w:val="left"/>
      <w:pPr>
        <w:tabs>
          <w:tab w:val="num" w:pos="567"/>
        </w:tabs>
        <w:ind w:left="567" w:hanging="567"/>
      </w:pPr>
      <w:rPr>
        <w:rFonts w:hint="default"/>
      </w:rPr>
    </w:lvl>
    <w:lvl w:ilvl="1" w:tplc="04150017">
      <w:start w:val="1"/>
      <w:numFmt w:val="lowerLetter"/>
      <w:lvlText w:val="%2)"/>
      <w:lvlJc w:val="left"/>
      <w:pPr>
        <w:tabs>
          <w:tab w:val="num" w:pos="1500"/>
        </w:tabs>
        <w:ind w:left="1500" w:hanging="360"/>
      </w:pPr>
    </w:lvl>
    <w:lvl w:ilvl="2" w:tplc="0EDC66C8">
      <w:start w:val="2"/>
      <w:numFmt w:val="decimal"/>
      <w:lvlText w:val="%3."/>
      <w:lvlJc w:val="left"/>
      <w:pPr>
        <w:tabs>
          <w:tab w:val="num" w:pos="1739"/>
        </w:tabs>
        <w:ind w:left="2437" w:hanging="397"/>
      </w:pPr>
      <w:rPr>
        <w:rFonts w:hint="default"/>
      </w:rPr>
    </w:lvl>
    <w:lvl w:ilvl="3" w:tplc="0415000F">
      <w:start w:val="1"/>
      <w:numFmt w:val="decimal"/>
      <w:lvlText w:val="%4."/>
      <w:lvlJc w:val="left"/>
      <w:pPr>
        <w:tabs>
          <w:tab w:val="num" w:pos="2940"/>
        </w:tabs>
        <w:ind w:left="2940" w:hanging="360"/>
      </w:pPr>
    </w:lvl>
    <w:lvl w:ilvl="4" w:tplc="44329C10">
      <w:start w:val="2"/>
      <w:numFmt w:val="decimal"/>
      <w:lvlText w:val="%5."/>
      <w:lvlJc w:val="left"/>
      <w:pPr>
        <w:tabs>
          <w:tab w:val="num" w:pos="567"/>
        </w:tabs>
        <w:ind w:left="567" w:hanging="567"/>
      </w:pPr>
      <w:rPr>
        <w:rFonts w:hint="default"/>
      </w:r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 w15:restartNumberingAfterBreak="0">
    <w:nsid w:val="66C60C5B"/>
    <w:multiLevelType w:val="hybridMultilevel"/>
    <w:tmpl w:val="49CC8A08"/>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1" w15:restartNumberingAfterBreak="0">
    <w:nsid w:val="69F6625A"/>
    <w:multiLevelType w:val="hybridMultilevel"/>
    <w:tmpl w:val="C12A1CD0"/>
    <w:lvl w:ilvl="0" w:tplc="D4D47628">
      <w:start w:val="3"/>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D716908"/>
    <w:multiLevelType w:val="hybridMultilevel"/>
    <w:tmpl w:val="E68E8BB4"/>
    <w:lvl w:ilvl="0" w:tplc="80EEB314">
      <w:start w:val="1"/>
      <w:numFmt w:val="decimal"/>
      <w:lvlText w:val="%1."/>
      <w:lvlJc w:val="left"/>
      <w:pPr>
        <w:tabs>
          <w:tab w:val="num" w:pos="6781"/>
        </w:tabs>
        <w:ind w:left="7479" w:hanging="397"/>
      </w:pPr>
      <w:rPr>
        <w:rFonts w:hint="default"/>
      </w:rPr>
    </w:lvl>
    <w:lvl w:ilvl="1" w:tplc="134229BE">
      <w:start w:val="1"/>
      <w:numFmt w:val="lowerLetter"/>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2ED36C2"/>
    <w:multiLevelType w:val="hybridMultilevel"/>
    <w:tmpl w:val="28CA205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60037EC"/>
    <w:multiLevelType w:val="hybridMultilevel"/>
    <w:tmpl w:val="24343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6"/>
  </w:num>
  <w:num w:numId="5">
    <w:abstractNumId w:val="9"/>
  </w:num>
  <w:num w:numId="6">
    <w:abstractNumId w:val="2"/>
  </w:num>
  <w:num w:numId="7">
    <w:abstractNumId w:val="0"/>
  </w:num>
  <w:num w:numId="8">
    <w:abstractNumId w:val="13"/>
  </w:num>
  <w:num w:numId="9">
    <w:abstractNumId w:val="11"/>
  </w:num>
  <w:num w:numId="10">
    <w:abstractNumId w:val="10"/>
  </w:num>
  <w:num w:numId="11">
    <w:abstractNumId w:val="7"/>
  </w:num>
  <w:num w:numId="12">
    <w:abstractNumId w:val="14"/>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C3"/>
    <w:rsid w:val="002235C7"/>
    <w:rsid w:val="00277DBC"/>
    <w:rsid w:val="002A4A7E"/>
    <w:rsid w:val="004E6111"/>
    <w:rsid w:val="004E7A87"/>
    <w:rsid w:val="00565375"/>
    <w:rsid w:val="006448B4"/>
    <w:rsid w:val="0070265A"/>
    <w:rsid w:val="007144D6"/>
    <w:rsid w:val="00AE582B"/>
    <w:rsid w:val="00B355FD"/>
    <w:rsid w:val="00B4535E"/>
    <w:rsid w:val="00B945C3"/>
    <w:rsid w:val="00C630BD"/>
    <w:rsid w:val="00D01A58"/>
    <w:rsid w:val="00D40BC0"/>
    <w:rsid w:val="00F55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AF1D"/>
  <w15:chartTrackingRefBased/>
  <w15:docId w15:val="{DE777292-C650-4F7E-A815-2EB9BC28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45C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45C3"/>
    <w:pPr>
      <w:ind w:left="720"/>
      <w:contextualSpacing/>
    </w:pPr>
  </w:style>
  <w:style w:type="paragraph" w:styleId="Tekstdymka">
    <w:name w:val="Balloon Text"/>
    <w:basedOn w:val="Normalny"/>
    <w:link w:val="TekstdymkaZnak"/>
    <w:uiPriority w:val="99"/>
    <w:semiHidden/>
    <w:unhideWhenUsed/>
    <w:rsid w:val="004E6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1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2019</Words>
  <Characters>12120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Nody</dc:creator>
  <cp:keywords/>
  <dc:description/>
  <cp:lastModifiedBy>Katarzyna Kosznik</cp:lastModifiedBy>
  <cp:revision>4</cp:revision>
  <cp:lastPrinted>2023-11-24T07:21:00Z</cp:lastPrinted>
  <dcterms:created xsi:type="dcterms:W3CDTF">2023-11-27T09:54:00Z</dcterms:created>
  <dcterms:modified xsi:type="dcterms:W3CDTF">2024-12-03T08:38:00Z</dcterms:modified>
</cp:coreProperties>
</file>